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3270" w14:textId="25E42FD5" w:rsidR="00F73870" w:rsidRPr="00CE2445" w:rsidRDefault="00F73870" w:rsidP="00CE2445">
      <w:bookmarkStart w:id="0" w:name="_Toc358878414"/>
    </w:p>
    <w:p w14:paraId="287A397D" w14:textId="77777777" w:rsidR="00BC3EAD" w:rsidRPr="00CE2445" w:rsidRDefault="00BC3EAD" w:rsidP="00CE2445"/>
    <w:p w14:paraId="73FC2B27" w14:textId="77777777" w:rsidR="00BC3EAD" w:rsidRPr="00CE2445" w:rsidRDefault="00BC3EAD" w:rsidP="00CE2445"/>
    <w:p w14:paraId="2C106098" w14:textId="77777777" w:rsidR="00BC3EAD" w:rsidRPr="00CE2445" w:rsidRDefault="00BC3EAD" w:rsidP="00CE2445"/>
    <w:p w14:paraId="0B567094" w14:textId="77777777" w:rsidR="00BC3EAD" w:rsidRPr="00CE2445" w:rsidRDefault="00BC3EAD" w:rsidP="00CE2445"/>
    <w:p w14:paraId="0E298A93" w14:textId="77777777" w:rsidR="00BC3EAD" w:rsidRPr="00CE2445" w:rsidRDefault="00BC3EAD" w:rsidP="00CE2445">
      <w:pPr>
        <w:jc w:val="center"/>
        <w:rPr>
          <w:b/>
          <w:bCs/>
        </w:rPr>
      </w:pPr>
      <w:r w:rsidRPr="00CE2445">
        <w:rPr>
          <w:b/>
          <w:bCs/>
        </w:rPr>
        <w:t>INDEX OF ACTS</w:t>
      </w:r>
    </w:p>
    <w:p w14:paraId="6AB5F4B4" w14:textId="217508F6" w:rsidR="00BE65E5" w:rsidRPr="00CE2445" w:rsidRDefault="00BC3EAD" w:rsidP="00CE2445">
      <w:pPr>
        <w:jc w:val="center"/>
        <w:rPr>
          <w:b/>
          <w:bCs/>
        </w:rPr>
      </w:pPr>
      <w:r w:rsidRPr="00CE2445">
        <w:rPr>
          <w:b/>
          <w:bCs/>
        </w:rPr>
        <w:t>RELATED TO COUNTY GOVERNMENT</w:t>
      </w:r>
    </w:p>
    <w:p w14:paraId="61798C48" w14:textId="77777777" w:rsidR="00BC3EAD" w:rsidRPr="00CE2445" w:rsidRDefault="00BC3EAD" w:rsidP="00CE2445">
      <w:pPr>
        <w:jc w:val="center"/>
        <w:rPr>
          <w:b/>
          <w:bCs/>
        </w:rPr>
      </w:pPr>
    </w:p>
    <w:p w14:paraId="0F079FC5" w14:textId="77777777" w:rsidR="00BC3EAD" w:rsidRPr="00CE2445" w:rsidRDefault="00BC3EAD" w:rsidP="00CE2445">
      <w:pPr>
        <w:jc w:val="center"/>
        <w:rPr>
          <w:b/>
          <w:bCs/>
        </w:rPr>
      </w:pPr>
    </w:p>
    <w:p w14:paraId="3288F47A" w14:textId="5CFA5A76" w:rsidR="00BC3EAD" w:rsidRPr="00CE2445" w:rsidRDefault="00BE5EF6" w:rsidP="00CE2445">
      <w:pPr>
        <w:jc w:val="center"/>
        <w:rPr>
          <w:b/>
          <w:bCs/>
        </w:rPr>
      </w:pPr>
      <w:r>
        <w:rPr>
          <w:b/>
          <w:bCs/>
        </w:rPr>
        <w:t>202</w:t>
      </w:r>
      <w:r w:rsidR="003B630F">
        <w:rPr>
          <w:b/>
          <w:bCs/>
        </w:rPr>
        <w:t>2</w:t>
      </w:r>
      <w:r w:rsidR="00BC3EAD" w:rsidRPr="00CE2445">
        <w:rPr>
          <w:b/>
          <w:bCs/>
        </w:rPr>
        <w:t xml:space="preserve"> EDITION</w:t>
      </w:r>
    </w:p>
    <w:p w14:paraId="4B17B0BB" w14:textId="77777777" w:rsidR="00BC3EAD" w:rsidRPr="00CE2445" w:rsidRDefault="00BC3EAD" w:rsidP="00CE2445">
      <w:pPr>
        <w:jc w:val="center"/>
        <w:rPr>
          <w:b/>
          <w:bCs/>
        </w:rPr>
      </w:pPr>
    </w:p>
    <w:p w14:paraId="66E3C98D" w14:textId="77777777" w:rsidR="00BC3EAD" w:rsidRPr="00CE2445" w:rsidRDefault="00BC3EAD" w:rsidP="00CE2445">
      <w:pPr>
        <w:jc w:val="center"/>
        <w:rPr>
          <w:b/>
          <w:bCs/>
        </w:rPr>
      </w:pPr>
      <w:r w:rsidRPr="00CE2445">
        <w:rPr>
          <w:b/>
          <w:bCs/>
          <w:noProof/>
        </w:rPr>
        <w:drawing>
          <wp:inline distT="0" distB="0" distL="0" distR="0" wp14:anchorId="0C655BD8" wp14:editId="75ED08BC">
            <wp:extent cx="4879858" cy="495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AS_trans_long-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79858" cy="495323"/>
                    </a:xfrm>
                    <a:prstGeom prst="rect">
                      <a:avLst/>
                    </a:prstGeom>
                  </pic:spPr>
                </pic:pic>
              </a:graphicData>
            </a:graphic>
          </wp:inline>
        </w:drawing>
      </w:r>
      <w:r w:rsidRPr="00CE2445">
        <w:rPr>
          <w:b/>
          <w:bCs/>
        </w:rPr>
        <w:br/>
        <w:t>…a service of The University of Tennessee</w:t>
      </w:r>
    </w:p>
    <w:p w14:paraId="4BB81B56" w14:textId="77777777" w:rsidR="00BC3EAD" w:rsidRPr="00CE2445" w:rsidRDefault="00BC3EAD" w:rsidP="00CE2445">
      <w:pPr>
        <w:jc w:val="center"/>
        <w:rPr>
          <w:b/>
          <w:bCs/>
        </w:rPr>
      </w:pPr>
    </w:p>
    <w:p w14:paraId="70FD8868" w14:textId="77777777" w:rsidR="00BC3EAD" w:rsidRPr="00CE2445" w:rsidRDefault="00BC3EAD" w:rsidP="00CE2445">
      <w:pPr>
        <w:jc w:val="center"/>
        <w:rPr>
          <w:b/>
          <w:bCs/>
        </w:rPr>
      </w:pPr>
      <w:r w:rsidRPr="00CE2445">
        <w:rPr>
          <w:b/>
          <w:bCs/>
        </w:rPr>
        <w:t>Prepared by</w:t>
      </w:r>
    </w:p>
    <w:p w14:paraId="4966F9A3" w14:textId="77777777" w:rsidR="00BC3EAD" w:rsidRPr="00CE2445" w:rsidRDefault="00BC3EAD" w:rsidP="00CE2445">
      <w:pPr>
        <w:jc w:val="center"/>
        <w:rPr>
          <w:b/>
          <w:bCs/>
        </w:rPr>
      </w:pPr>
      <w:r w:rsidRPr="00CE2445">
        <w:rPr>
          <w:b/>
          <w:bCs/>
        </w:rPr>
        <w:t>CTAS Legal Staff</w:t>
      </w:r>
    </w:p>
    <w:p w14:paraId="0E83C5CC" w14:textId="77777777" w:rsidR="00BC3EAD" w:rsidRPr="00CE2445" w:rsidRDefault="00BC3EAD" w:rsidP="00CE2445">
      <w:pPr>
        <w:jc w:val="center"/>
        <w:rPr>
          <w:b/>
          <w:bCs/>
        </w:rPr>
      </w:pPr>
    </w:p>
    <w:p w14:paraId="7047E5F1" w14:textId="1394699F" w:rsidR="00BC3EAD" w:rsidRPr="00CE2445" w:rsidRDefault="008A04F6" w:rsidP="00CE2445">
      <w:pPr>
        <w:jc w:val="center"/>
        <w:rPr>
          <w:b/>
          <w:bCs/>
        </w:rPr>
      </w:pPr>
      <w:r>
        <w:rPr>
          <w:b/>
          <w:bCs/>
        </w:rPr>
        <w:t xml:space="preserve">April </w:t>
      </w:r>
      <w:r w:rsidR="00BC3EAD" w:rsidRPr="00CE2445">
        <w:rPr>
          <w:b/>
          <w:bCs/>
        </w:rPr>
        <w:t>20</w:t>
      </w:r>
      <w:r w:rsidR="00BE5EF6">
        <w:rPr>
          <w:b/>
          <w:bCs/>
        </w:rPr>
        <w:t>2</w:t>
      </w:r>
      <w:r w:rsidR="003B630F">
        <w:rPr>
          <w:b/>
          <w:bCs/>
        </w:rPr>
        <w:t>2</w:t>
      </w:r>
    </w:p>
    <w:p w14:paraId="114D4FA8" w14:textId="77777777" w:rsidR="00BC3EAD" w:rsidRPr="00CE2445" w:rsidRDefault="00BC3EAD" w:rsidP="00CE2445"/>
    <w:p w14:paraId="5DF5924E" w14:textId="77777777" w:rsidR="00BC3EAD" w:rsidRPr="00CE2445" w:rsidRDefault="00BC3EAD" w:rsidP="00CE2445"/>
    <w:p w14:paraId="30FAB5F8" w14:textId="77777777" w:rsidR="00BC3EAD" w:rsidRPr="00CE2445" w:rsidRDefault="00BC3EAD" w:rsidP="00CE2445"/>
    <w:p w14:paraId="1D23B9B2" w14:textId="77777777" w:rsidR="00BC3EAD" w:rsidRPr="00CE2445" w:rsidRDefault="00BC3EAD" w:rsidP="00CE2445"/>
    <w:p w14:paraId="7E97A9E4" w14:textId="77777777" w:rsidR="00BC3EAD" w:rsidRPr="00CE2445" w:rsidRDefault="00BC3EAD" w:rsidP="00CE2445"/>
    <w:p w14:paraId="1B5D93EE" w14:textId="77777777" w:rsidR="00BC3EAD" w:rsidRPr="00CE2445" w:rsidRDefault="00BC3EAD" w:rsidP="00CE2445"/>
    <w:p w14:paraId="7000CDED" w14:textId="77777777" w:rsidR="00BC3EAD" w:rsidRPr="00CE2445" w:rsidRDefault="00BC3EAD" w:rsidP="00CE2445"/>
    <w:p w14:paraId="69E8ED57" w14:textId="77777777" w:rsidR="00BC3EAD" w:rsidRPr="00CE2445" w:rsidRDefault="00BC3EAD" w:rsidP="00CE2445"/>
    <w:p w14:paraId="27E60058" w14:textId="77777777" w:rsidR="00BC3EAD" w:rsidRPr="00CE2445" w:rsidRDefault="00BC3EAD" w:rsidP="00CE2445"/>
    <w:p w14:paraId="3DA7EC5D" w14:textId="77777777" w:rsidR="00BC3EAD" w:rsidRPr="00CE2445" w:rsidRDefault="00BC3EAD" w:rsidP="00CE2445"/>
    <w:p w14:paraId="6E236EB2" w14:textId="59F976AB" w:rsidR="00AF6A21" w:rsidRPr="00CE2445" w:rsidRDefault="00BF0A62" w:rsidP="00CE2445">
      <w:pPr>
        <w:rPr>
          <w:b/>
          <w:bCs/>
        </w:rPr>
        <w:sectPr w:rsidR="00AF6A21" w:rsidRPr="00CE2445" w:rsidSect="000E0444">
          <w:footerReference w:type="default" r:id="rId11"/>
          <w:footerReference w:type="first" r:id="rId12"/>
          <w:pgSz w:w="12240" w:h="15840"/>
          <w:pgMar w:top="1440" w:right="1800" w:bottom="1440" w:left="1800" w:header="720" w:footer="720" w:gutter="0"/>
          <w:pgNumType w:start="1"/>
          <w:cols w:space="720"/>
          <w:titlePg/>
          <w:docGrid w:linePitch="360"/>
        </w:sectPr>
      </w:pPr>
      <w:r w:rsidRPr="00BF0A62">
        <w:rPr>
          <w:b/>
          <w:bCs/>
        </w:rPr>
        <w:t>These summaries are intended for information only and should not be relied upon for implementation purposes. The full text of all acts summarized in this publication can be viewed on the Secretary of State’s website.</w:t>
      </w:r>
    </w:p>
    <w:sdt>
      <w:sdtPr>
        <w:rPr>
          <w:b w:val="0"/>
          <w:bCs w:val="0"/>
          <w:lang w:eastAsia="en-US"/>
        </w:rPr>
        <w:id w:val="-495569461"/>
        <w:docPartObj>
          <w:docPartGallery w:val="Table of Contents"/>
          <w:docPartUnique/>
        </w:docPartObj>
      </w:sdtPr>
      <w:sdtEndPr>
        <w:rPr>
          <w:noProof/>
        </w:rPr>
      </w:sdtEndPr>
      <w:sdtContent>
        <w:p w14:paraId="69CFCB54" w14:textId="7970A375" w:rsidR="00AC4020" w:rsidRDefault="00AC4020">
          <w:pPr>
            <w:pStyle w:val="TOCHeading"/>
          </w:pPr>
          <w:r>
            <w:t>Table of Contents</w:t>
          </w:r>
        </w:p>
        <w:p w14:paraId="094B45FD" w14:textId="5CB9C2C6" w:rsidR="008A2811" w:rsidRDefault="00AC4020">
          <w:pPr>
            <w:pStyle w:val="TOC1"/>
            <w:tabs>
              <w:tab w:val="right" w:leader="dot" w:pos="8630"/>
            </w:tabs>
            <w:rPr>
              <w:rFonts w:eastAsiaTheme="minorEastAsia" w:cstheme="minorBidi"/>
              <w:b w:val="0"/>
              <w:bCs w:val="0"/>
              <w:i w:val="0"/>
              <w:iCs w:val="0"/>
              <w:noProof/>
              <w:sz w:val="22"/>
              <w:szCs w:val="22"/>
            </w:rPr>
          </w:pPr>
          <w:r>
            <w:rPr>
              <w:b w:val="0"/>
              <w:bCs w:val="0"/>
            </w:rPr>
            <w:fldChar w:fldCharType="begin"/>
          </w:r>
          <w:r>
            <w:instrText xml:space="preserve"> TOC \o "1-3" \h \z \u </w:instrText>
          </w:r>
          <w:r>
            <w:rPr>
              <w:b w:val="0"/>
              <w:bCs w:val="0"/>
            </w:rPr>
            <w:fldChar w:fldCharType="separate"/>
          </w:r>
          <w:hyperlink w:anchor="_Toc101520431" w:history="1">
            <w:r w:rsidR="008A2811" w:rsidRPr="00193C87">
              <w:rPr>
                <w:rStyle w:val="Hyperlink"/>
                <w:noProof/>
              </w:rPr>
              <w:t>PART I - PUBLIC ACTS OF GENERAL APPLICATION</w:t>
            </w:r>
            <w:r w:rsidR="008A2811">
              <w:rPr>
                <w:noProof/>
                <w:webHidden/>
              </w:rPr>
              <w:tab/>
            </w:r>
            <w:r w:rsidR="008A2811">
              <w:rPr>
                <w:noProof/>
                <w:webHidden/>
              </w:rPr>
              <w:fldChar w:fldCharType="begin"/>
            </w:r>
            <w:r w:rsidR="008A2811">
              <w:rPr>
                <w:noProof/>
                <w:webHidden/>
              </w:rPr>
              <w:instrText xml:space="preserve"> PAGEREF _Toc101520431 \h </w:instrText>
            </w:r>
            <w:r w:rsidR="008A2811">
              <w:rPr>
                <w:noProof/>
                <w:webHidden/>
              </w:rPr>
            </w:r>
            <w:r w:rsidR="008A2811">
              <w:rPr>
                <w:noProof/>
                <w:webHidden/>
              </w:rPr>
              <w:fldChar w:fldCharType="separate"/>
            </w:r>
            <w:r w:rsidR="00A2087D">
              <w:rPr>
                <w:noProof/>
                <w:webHidden/>
              </w:rPr>
              <w:t>1</w:t>
            </w:r>
            <w:r w:rsidR="008A2811">
              <w:rPr>
                <w:noProof/>
                <w:webHidden/>
              </w:rPr>
              <w:fldChar w:fldCharType="end"/>
            </w:r>
          </w:hyperlink>
        </w:p>
        <w:p w14:paraId="27C8A04D" w14:textId="7629F465" w:rsidR="008A2811" w:rsidRDefault="003C48EF">
          <w:pPr>
            <w:pStyle w:val="TOC2"/>
            <w:tabs>
              <w:tab w:val="right" w:leader="dot" w:pos="8630"/>
            </w:tabs>
            <w:rPr>
              <w:rFonts w:eastAsiaTheme="minorEastAsia" w:cstheme="minorBidi"/>
              <w:b w:val="0"/>
              <w:bCs w:val="0"/>
              <w:noProof/>
            </w:rPr>
          </w:pPr>
          <w:hyperlink w:anchor="_Toc101520432" w:history="1">
            <w:r w:rsidR="008A2811" w:rsidRPr="00193C87">
              <w:rPr>
                <w:rStyle w:val="Hyperlink"/>
                <w:noProof/>
              </w:rPr>
              <w:t>COUNTY CLERKS</w:t>
            </w:r>
            <w:r w:rsidR="008A2811">
              <w:rPr>
                <w:noProof/>
                <w:webHidden/>
              </w:rPr>
              <w:tab/>
            </w:r>
            <w:r w:rsidR="008A2811">
              <w:rPr>
                <w:noProof/>
                <w:webHidden/>
              </w:rPr>
              <w:fldChar w:fldCharType="begin"/>
            </w:r>
            <w:r w:rsidR="008A2811">
              <w:rPr>
                <w:noProof/>
                <w:webHidden/>
              </w:rPr>
              <w:instrText xml:space="preserve"> PAGEREF _Toc101520432 \h </w:instrText>
            </w:r>
            <w:r w:rsidR="008A2811">
              <w:rPr>
                <w:noProof/>
                <w:webHidden/>
              </w:rPr>
            </w:r>
            <w:r w:rsidR="008A2811">
              <w:rPr>
                <w:noProof/>
                <w:webHidden/>
              </w:rPr>
              <w:fldChar w:fldCharType="separate"/>
            </w:r>
            <w:r w:rsidR="00A2087D">
              <w:rPr>
                <w:noProof/>
                <w:webHidden/>
              </w:rPr>
              <w:t>1</w:t>
            </w:r>
            <w:r w:rsidR="008A2811">
              <w:rPr>
                <w:noProof/>
                <w:webHidden/>
              </w:rPr>
              <w:fldChar w:fldCharType="end"/>
            </w:r>
          </w:hyperlink>
        </w:p>
        <w:p w14:paraId="56BA75F3" w14:textId="6A0A1915" w:rsidR="008A2811" w:rsidRDefault="003C48EF">
          <w:pPr>
            <w:pStyle w:val="TOC3"/>
            <w:tabs>
              <w:tab w:val="left" w:pos="2233"/>
              <w:tab w:val="right" w:leader="dot" w:pos="8630"/>
            </w:tabs>
            <w:rPr>
              <w:rFonts w:eastAsiaTheme="minorEastAsia" w:cstheme="minorBidi"/>
              <w:noProof/>
              <w:sz w:val="22"/>
              <w:szCs w:val="22"/>
            </w:rPr>
          </w:pPr>
          <w:hyperlink w:anchor="_Toc101520433" w:history="1">
            <w:r w:rsidR="008A2811" w:rsidRPr="00193C87">
              <w:rPr>
                <w:rStyle w:val="Hyperlink"/>
                <w:noProof/>
              </w:rPr>
              <w:t>Public Chapter 734</w:t>
            </w:r>
            <w:r w:rsidR="008A2811">
              <w:rPr>
                <w:rFonts w:eastAsiaTheme="minorEastAsia" w:cstheme="minorBidi"/>
                <w:noProof/>
                <w:sz w:val="22"/>
                <w:szCs w:val="22"/>
              </w:rPr>
              <w:tab/>
            </w:r>
            <w:r w:rsidR="008A2811" w:rsidRPr="00193C87">
              <w:rPr>
                <w:rStyle w:val="Hyperlink"/>
                <w:noProof/>
              </w:rPr>
              <w:t xml:space="preserve"> Temporary Plates</w:t>
            </w:r>
            <w:r w:rsidR="008A2811">
              <w:rPr>
                <w:noProof/>
                <w:webHidden/>
              </w:rPr>
              <w:tab/>
            </w:r>
            <w:r w:rsidR="008A2811">
              <w:rPr>
                <w:noProof/>
                <w:webHidden/>
              </w:rPr>
              <w:fldChar w:fldCharType="begin"/>
            </w:r>
            <w:r w:rsidR="008A2811">
              <w:rPr>
                <w:noProof/>
                <w:webHidden/>
              </w:rPr>
              <w:instrText xml:space="preserve"> PAGEREF _Toc101520433 \h </w:instrText>
            </w:r>
            <w:r w:rsidR="008A2811">
              <w:rPr>
                <w:noProof/>
                <w:webHidden/>
              </w:rPr>
            </w:r>
            <w:r w:rsidR="008A2811">
              <w:rPr>
                <w:noProof/>
                <w:webHidden/>
              </w:rPr>
              <w:fldChar w:fldCharType="separate"/>
            </w:r>
            <w:r w:rsidR="00A2087D">
              <w:rPr>
                <w:noProof/>
                <w:webHidden/>
              </w:rPr>
              <w:t>1</w:t>
            </w:r>
            <w:r w:rsidR="008A2811">
              <w:rPr>
                <w:noProof/>
                <w:webHidden/>
              </w:rPr>
              <w:fldChar w:fldCharType="end"/>
            </w:r>
          </w:hyperlink>
        </w:p>
        <w:p w14:paraId="4A4BCC29" w14:textId="2F729704" w:rsidR="008A2811" w:rsidRDefault="003C48EF">
          <w:pPr>
            <w:pStyle w:val="TOC2"/>
            <w:tabs>
              <w:tab w:val="right" w:leader="dot" w:pos="8630"/>
            </w:tabs>
            <w:rPr>
              <w:rFonts w:eastAsiaTheme="minorEastAsia" w:cstheme="minorBidi"/>
              <w:b w:val="0"/>
              <w:bCs w:val="0"/>
              <w:noProof/>
            </w:rPr>
          </w:pPr>
          <w:hyperlink w:anchor="_Toc101520434" w:history="1">
            <w:r w:rsidR="008A2811" w:rsidRPr="00193C87">
              <w:rPr>
                <w:rStyle w:val="Hyperlink"/>
                <w:rFonts w:eastAsia="Calibri"/>
                <w:noProof/>
              </w:rPr>
              <w:t>COUNTY GOVERNMENT</w:t>
            </w:r>
            <w:r w:rsidR="008A2811">
              <w:rPr>
                <w:noProof/>
                <w:webHidden/>
              </w:rPr>
              <w:tab/>
            </w:r>
            <w:r w:rsidR="008A2811">
              <w:rPr>
                <w:noProof/>
                <w:webHidden/>
              </w:rPr>
              <w:fldChar w:fldCharType="begin"/>
            </w:r>
            <w:r w:rsidR="008A2811">
              <w:rPr>
                <w:noProof/>
                <w:webHidden/>
              </w:rPr>
              <w:instrText xml:space="preserve"> PAGEREF _Toc101520434 \h </w:instrText>
            </w:r>
            <w:r w:rsidR="008A2811">
              <w:rPr>
                <w:noProof/>
                <w:webHidden/>
              </w:rPr>
            </w:r>
            <w:r w:rsidR="008A2811">
              <w:rPr>
                <w:noProof/>
                <w:webHidden/>
              </w:rPr>
              <w:fldChar w:fldCharType="separate"/>
            </w:r>
            <w:r w:rsidR="00A2087D">
              <w:rPr>
                <w:noProof/>
                <w:webHidden/>
              </w:rPr>
              <w:t>1</w:t>
            </w:r>
            <w:r w:rsidR="008A2811">
              <w:rPr>
                <w:noProof/>
                <w:webHidden/>
              </w:rPr>
              <w:fldChar w:fldCharType="end"/>
            </w:r>
          </w:hyperlink>
        </w:p>
        <w:p w14:paraId="58E4156A" w14:textId="6CCBFB1A" w:rsidR="008A2811" w:rsidRDefault="003C48EF">
          <w:pPr>
            <w:pStyle w:val="TOC3"/>
            <w:tabs>
              <w:tab w:val="left" w:pos="2233"/>
              <w:tab w:val="right" w:leader="dot" w:pos="8630"/>
            </w:tabs>
            <w:rPr>
              <w:rFonts w:eastAsiaTheme="minorEastAsia" w:cstheme="minorBidi"/>
              <w:noProof/>
              <w:sz w:val="22"/>
              <w:szCs w:val="22"/>
            </w:rPr>
          </w:pPr>
          <w:hyperlink w:anchor="_Toc101520435" w:history="1">
            <w:r w:rsidR="008A2811" w:rsidRPr="00193C87">
              <w:rPr>
                <w:rStyle w:val="Hyperlink"/>
                <w:noProof/>
              </w:rPr>
              <w:t>Public Chapter 650</w:t>
            </w:r>
            <w:r w:rsidR="008A2811">
              <w:rPr>
                <w:rFonts w:eastAsiaTheme="minorEastAsia" w:cstheme="minorBidi"/>
                <w:noProof/>
                <w:sz w:val="22"/>
                <w:szCs w:val="22"/>
              </w:rPr>
              <w:tab/>
            </w:r>
            <w:r w:rsidR="008A2811" w:rsidRPr="00193C87">
              <w:rPr>
                <w:rStyle w:val="Hyperlink"/>
                <w:noProof/>
              </w:rPr>
              <w:t xml:space="preserve"> Census References</w:t>
            </w:r>
            <w:r w:rsidR="008A2811">
              <w:rPr>
                <w:noProof/>
                <w:webHidden/>
              </w:rPr>
              <w:tab/>
            </w:r>
            <w:r w:rsidR="008A2811">
              <w:rPr>
                <w:noProof/>
                <w:webHidden/>
              </w:rPr>
              <w:fldChar w:fldCharType="begin"/>
            </w:r>
            <w:r w:rsidR="008A2811">
              <w:rPr>
                <w:noProof/>
                <w:webHidden/>
              </w:rPr>
              <w:instrText xml:space="preserve"> PAGEREF _Toc101520435 \h </w:instrText>
            </w:r>
            <w:r w:rsidR="008A2811">
              <w:rPr>
                <w:noProof/>
                <w:webHidden/>
              </w:rPr>
            </w:r>
            <w:r w:rsidR="008A2811">
              <w:rPr>
                <w:noProof/>
                <w:webHidden/>
              </w:rPr>
              <w:fldChar w:fldCharType="separate"/>
            </w:r>
            <w:r w:rsidR="00A2087D">
              <w:rPr>
                <w:noProof/>
                <w:webHidden/>
              </w:rPr>
              <w:t>1</w:t>
            </w:r>
            <w:r w:rsidR="008A2811">
              <w:rPr>
                <w:noProof/>
                <w:webHidden/>
              </w:rPr>
              <w:fldChar w:fldCharType="end"/>
            </w:r>
          </w:hyperlink>
        </w:p>
        <w:p w14:paraId="41165927" w14:textId="3BBB1642" w:rsidR="008A2811" w:rsidRDefault="003C48EF">
          <w:pPr>
            <w:pStyle w:val="TOC3"/>
            <w:tabs>
              <w:tab w:val="left" w:pos="2233"/>
              <w:tab w:val="right" w:leader="dot" w:pos="8630"/>
            </w:tabs>
            <w:rPr>
              <w:rFonts w:eastAsiaTheme="minorEastAsia" w:cstheme="minorBidi"/>
              <w:noProof/>
              <w:sz w:val="22"/>
              <w:szCs w:val="22"/>
            </w:rPr>
          </w:pPr>
          <w:hyperlink w:anchor="_Toc101520436" w:history="1">
            <w:r w:rsidR="008A2811" w:rsidRPr="00193C87">
              <w:rPr>
                <w:rStyle w:val="Hyperlink"/>
                <w:noProof/>
              </w:rPr>
              <w:t>Public Chapter 656</w:t>
            </w:r>
            <w:r w:rsidR="008A2811">
              <w:rPr>
                <w:rFonts w:eastAsiaTheme="minorEastAsia" w:cstheme="minorBidi"/>
                <w:noProof/>
                <w:sz w:val="22"/>
                <w:szCs w:val="22"/>
              </w:rPr>
              <w:tab/>
            </w:r>
            <w:r w:rsidR="008A2811" w:rsidRPr="00193C87">
              <w:rPr>
                <w:rStyle w:val="Hyperlink"/>
                <w:noProof/>
              </w:rPr>
              <w:t xml:space="preserve"> Conflict of Interest – County Commissioners</w:t>
            </w:r>
            <w:r w:rsidR="008A2811">
              <w:rPr>
                <w:noProof/>
                <w:webHidden/>
              </w:rPr>
              <w:tab/>
            </w:r>
            <w:r w:rsidR="008A2811">
              <w:rPr>
                <w:noProof/>
                <w:webHidden/>
              </w:rPr>
              <w:fldChar w:fldCharType="begin"/>
            </w:r>
            <w:r w:rsidR="008A2811">
              <w:rPr>
                <w:noProof/>
                <w:webHidden/>
              </w:rPr>
              <w:instrText xml:space="preserve"> PAGEREF _Toc101520436 \h </w:instrText>
            </w:r>
            <w:r w:rsidR="008A2811">
              <w:rPr>
                <w:noProof/>
                <w:webHidden/>
              </w:rPr>
            </w:r>
            <w:r w:rsidR="008A2811">
              <w:rPr>
                <w:noProof/>
                <w:webHidden/>
              </w:rPr>
              <w:fldChar w:fldCharType="separate"/>
            </w:r>
            <w:r w:rsidR="00A2087D">
              <w:rPr>
                <w:noProof/>
                <w:webHidden/>
              </w:rPr>
              <w:t>1</w:t>
            </w:r>
            <w:r w:rsidR="008A2811">
              <w:rPr>
                <w:noProof/>
                <w:webHidden/>
              </w:rPr>
              <w:fldChar w:fldCharType="end"/>
            </w:r>
          </w:hyperlink>
        </w:p>
        <w:p w14:paraId="1166F840" w14:textId="3E82D66C" w:rsidR="008A2811" w:rsidRDefault="003C48EF">
          <w:pPr>
            <w:pStyle w:val="TOC3"/>
            <w:tabs>
              <w:tab w:val="left" w:pos="2233"/>
              <w:tab w:val="right" w:leader="dot" w:pos="8630"/>
            </w:tabs>
            <w:rPr>
              <w:rFonts w:eastAsiaTheme="minorEastAsia" w:cstheme="minorBidi"/>
              <w:noProof/>
              <w:sz w:val="22"/>
              <w:szCs w:val="22"/>
            </w:rPr>
          </w:pPr>
          <w:hyperlink w:anchor="_Toc101520437" w:history="1">
            <w:r w:rsidR="008A2811" w:rsidRPr="00193C87">
              <w:rPr>
                <w:rStyle w:val="Hyperlink"/>
                <w:noProof/>
              </w:rPr>
              <w:t>Public Chapter 663</w:t>
            </w:r>
            <w:r w:rsidR="008A2811">
              <w:rPr>
                <w:rFonts w:eastAsiaTheme="minorEastAsia" w:cstheme="minorBidi"/>
                <w:noProof/>
                <w:sz w:val="22"/>
                <w:szCs w:val="22"/>
              </w:rPr>
              <w:tab/>
            </w:r>
            <w:r w:rsidR="008A2811" w:rsidRPr="00193C87">
              <w:rPr>
                <w:rStyle w:val="Hyperlink"/>
                <w:noProof/>
              </w:rPr>
              <w:t xml:space="preserve"> Public Finance</w:t>
            </w:r>
            <w:r w:rsidR="008A2811">
              <w:rPr>
                <w:noProof/>
                <w:webHidden/>
              </w:rPr>
              <w:tab/>
            </w:r>
            <w:r w:rsidR="008A2811">
              <w:rPr>
                <w:noProof/>
                <w:webHidden/>
              </w:rPr>
              <w:fldChar w:fldCharType="begin"/>
            </w:r>
            <w:r w:rsidR="008A2811">
              <w:rPr>
                <w:noProof/>
                <w:webHidden/>
              </w:rPr>
              <w:instrText xml:space="preserve"> PAGEREF _Toc101520437 \h </w:instrText>
            </w:r>
            <w:r w:rsidR="008A2811">
              <w:rPr>
                <w:noProof/>
                <w:webHidden/>
              </w:rPr>
            </w:r>
            <w:r w:rsidR="008A2811">
              <w:rPr>
                <w:noProof/>
                <w:webHidden/>
              </w:rPr>
              <w:fldChar w:fldCharType="separate"/>
            </w:r>
            <w:r w:rsidR="00A2087D">
              <w:rPr>
                <w:noProof/>
                <w:webHidden/>
              </w:rPr>
              <w:t>1</w:t>
            </w:r>
            <w:r w:rsidR="008A2811">
              <w:rPr>
                <w:noProof/>
                <w:webHidden/>
              </w:rPr>
              <w:fldChar w:fldCharType="end"/>
            </w:r>
          </w:hyperlink>
        </w:p>
        <w:p w14:paraId="364E62E0" w14:textId="19316685" w:rsidR="008A2811" w:rsidRDefault="003C48EF">
          <w:pPr>
            <w:pStyle w:val="TOC3"/>
            <w:tabs>
              <w:tab w:val="left" w:pos="2233"/>
              <w:tab w:val="right" w:leader="dot" w:pos="8630"/>
            </w:tabs>
            <w:rPr>
              <w:rFonts w:eastAsiaTheme="minorEastAsia" w:cstheme="minorBidi"/>
              <w:noProof/>
              <w:sz w:val="22"/>
              <w:szCs w:val="22"/>
            </w:rPr>
          </w:pPr>
          <w:hyperlink w:anchor="_Toc101520438" w:history="1">
            <w:r w:rsidR="008A2811" w:rsidRPr="00193C87">
              <w:rPr>
                <w:rStyle w:val="Hyperlink"/>
                <w:noProof/>
              </w:rPr>
              <w:t>Public Chapter 666</w:t>
            </w:r>
            <w:r w:rsidR="008A2811">
              <w:rPr>
                <w:rFonts w:eastAsiaTheme="minorEastAsia" w:cstheme="minorBidi"/>
                <w:noProof/>
                <w:sz w:val="22"/>
                <w:szCs w:val="22"/>
              </w:rPr>
              <w:tab/>
            </w:r>
            <w:r w:rsidR="008A2811" w:rsidRPr="00193C87">
              <w:rPr>
                <w:rStyle w:val="Hyperlink"/>
                <w:noProof/>
              </w:rPr>
              <w:t xml:space="preserve"> Regulation of Transportation Services</w:t>
            </w:r>
            <w:r w:rsidR="008A2811">
              <w:rPr>
                <w:noProof/>
                <w:webHidden/>
              </w:rPr>
              <w:tab/>
            </w:r>
            <w:r w:rsidR="008A2811">
              <w:rPr>
                <w:noProof/>
                <w:webHidden/>
              </w:rPr>
              <w:fldChar w:fldCharType="begin"/>
            </w:r>
            <w:r w:rsidR="008A2811">
              <w:rPr>
                <w:noProof/>
                <w:webHidden/>
              </w:rPr>
              <w:instrText xml:space="preserve"> PAGEREF _Toc101520438 \h </w:instrText>
            </w:r>
            <w:r w:rsidR="008A2811">
              <w:rPr>
                <w:noProof/>
                <w:webHidden/>
              </w:rPr>
            </w:r>
            <w:r w:rsidR="008A2811">
              <w:rPr>
                <w:noProof/>
                <w:webHidden/>
              </w:rPr>
              <w:fldChar w:fldCharType="separate"/>
            </w:r>
            <w:r w:rsidR="00A2087D">
              <w:rPr>
                <w:noProof/>
                <w:webHidden/>
              </w:rPr>
              <w:t>2</w:t>
            </w:r>
            <w:r w:rsidR="008A2811">
              <w:rPr>
                <w:noProof/>
                <w:webHidden/>
              </w:rPr>
              <w:fldChar w:fldCharType="end"/>
            </w:r>
          </w:hyperlink>
        </w:p>
        <w:p w14:paraId="78340AFB" w14:textId="285BEC69" w:rsidR="008A2811" w:rsidRDefault="003C48EF">
          <w:pPr>
            <w:pStyle w:val="TOC3"/>
            <w:tabs>
              <w:tab w:val="left" w:pos="2233"/>
              <w:tab w:val="right" w:leader="dot" w:pos="8630"/>
            </w:tabs>
            <w:rPr>
              <w:rFonts w:eastAsiaTheme="minorEastAsia" w:cstheme="minorBidi"/>
              <w:noProof/>
              <w:sz w:val="22"/>
              <w:szCs w:val="22"/>
            </w:rPr>
          </w:pPr>
          <w:hyperlink w:anchor="_Toc101520439" w:history="1">
            <w:r w:rsidR="008A2811" w:rsidRPr="00193C87">
              <w:rPr>
                <w:rStyle w:val="Hyperlink"/>
                <w:noProof/>
              </w:rPr>
              <w:t>Public Chapter 700</w:t>
            </w:r>
            <w:r w:rsidR="008A2811">
              <w:rPr>
                <w:rFonts w:eastAsiaTheme="minorEastAsia" w:cstheme="minorBidi"/>
                <w:noProof/>
                <w:sz w:val="22"/>
                <w:szCs w:val="22"/>
              </w:rPr>
              <w:tab/>
            </w:r>
            <w:r w:rsidR="008A2811" w:rsidRPr="00193C87">
              <w:rPr>
                <w:rStyle w:val="Hyperlink"/>
                <w:noProof/>
              </w:rPr>
              <w:t xml:space="preserve"> 57 Law - Conflict of Interest</w:t>
            </w:r>
            <w:r w:rsidR="008A2811">
              <w:rPr>
                <w:noProof/>
                <w:webHidden/>
              </w:rPr>
              <w:tab/>
            </w:r>
            <w:r w:rsidR="008A2811">
              <w:rPr>
                <w:noProof/>
                <w:webHidden/>
              </w:rPr>
              <w:fldChar w:fldCharType="begin"/>
            </w:r>
            <w:r w:rsidR="008A2811">
              <w:rPr>
                <w:noProof/>
                <w:webHidden/>
              </w:rPr>
              <w:instrText xml:space="preserve"> PAGEREF _Toc101520439 \h </w:instrText>
            </w:r>
            <w:r w:rsidR="008A2811">
              <w:rPr>
                <w:noProof/>
                <w:webHidden/>
              </w:rPr>
            </w:r>
            <w:r w:rsidR="008A2811">
              <w:rPr>
                <w:noProof/>
                <w:webHidden/>
              </w:rPr>
              <w:fldChar w:fldCharType="separate"/>
            </w:r>
            <w:r w:rsidR="00A2087D">
              <w:rPr>
                <w:noProof/>
                <w:webHidden/>
              </w:rPr>
              <w:t>2</w:t>
            </w:r>
            <w:r w:rsidR="008A2811">
              <w:rPr>
                <w:noProof/>
                <w:webHidden/>
              </w:rPr>
              <w:fldChar w:fldCharType="end"/>
            </w:r>
          </w:hyperlink>
        </w:p>
        <w:p w14:paraId="7F9636B1" w14:textId="5223F8DA" w:rsidR="008A2811" w:rsidRDefault="003C48EF">
          <w:pPr>
            <w:pStyle w:val="TOC3"/>
            <w:tabs>
              <w:tab w:val="left" w:pos="2233"/>
              <w:tab w:val="right" w:leader="dot" w:pos="8630"/>
            </w:tabs>
            <w:rPr>
              <w:rFonts w:eastAsiaTheme="minorEastAsia" w:cstheme="minorBidi"/>
              <w:noProof/>
              <w:sz w:val="22"/>
              <w:szCs w:val="22"/>
            </w:rPr>
          </w:pPr>
          <w:hyperlink w:anchor="_Toc101520440" w:history="1">
            <w:r w:rsidR="008A2811" w:rsidRPr="00193C87">
              <w:rPr>
                <w:rStyle w:val="Hyperlink"/>
                <w:noProof/>
              </w:rPr>
              <w:t>Public Chapter 720</w:t>
            </w:r>
            <w:r w:rsidR="008A2811">
              <w:rPr>
                <w:rFonts w:eastAsiaTheme="minorEastAsia" w:cstheme="minorBidi"/>
                <w:noProof/>
                <w:sz w:val="22"/>
                <w:szCs w:val="22"/>
              </w:rPr>
              <w:tab/>
            </w:r>
            <w:r w:rsidR="008A2811" w:rsidRPr="00193C87">
              <w:rPr>
                <w:rStyle w:val="Hyperlink"/>
                <w:noProof/>
              </w:rPr>
              <w:t xml:space="preserve"> First Responders – Residence Requirements</w:t>
            </w:r>
            <w:r w:rsidR="008A2811">
              <w:rPr>
                <w:noProof/>
                <w:webHidden/>
              </w:rPr>
              <w:tab/>
            </w:r>
            <w:r w:rsidR="008A2811">
              <w:rPr>
                <w:noProof/>
                <w:webHidden/>
              </w:rPr>
              <w:fldChar w:fldCharType="begin"/>
            </w:r>
            <w:r w:rsidR="008A2811">
              <w:rPr>
                <w:noProof/>
                <w:webHidden/>
              </w:rPr>
              <w:instrText xml:space="preserve"> PAGEREF _Toc101520440 \h </w:instrText>
            </w:r>
            <w:r w:rsidR="008A2811">
              <w:rPr>
                <w:noProof/>
                <w:webHidden/>
              </w:rPr>
            </w:r>
            <w:r w:rsidR="008A2811">
              <w:rPr>
                <w:noProof/>
                <w:webHidden/>
              </w:rPr>
              <w:fldChar w:fldCharType="separate"/>
            </w:r>
            <w:r w:rsidR="00A2087D">
              <w:rPr>
                <w:noProof/>
                <w:webHidden/>
              </w:rPr>
              <w:t>2</w:t>
            </w:r>
            <w:r w:rsidR="008A2811">
              <w:rPr>
                <w:noProof/>
                <w:webHidden/>
              </w:rPr>
              <w:fldChar w:fldCharType="end"/>
            </w:r>
          </w:hyperlink>
        </w:p>
        <w:p w14:paraId="40BD19B7" w14:textId="4F71E20A" w:rsidR="008A2811" w:rsidRDefault="003C48EF">
          <w:pPr>
            <w:pStyle w:val="TOC3"/>
            <w:tabs>
              <w:tab w:val="left" w:pos="2233"/>
              <w:tab w:val="right" w:leader="dot" w:pos="8630"/>
            </w:tabs>
            <w:rPr>
              <w:rFonts w:eastAsiaTheme="minorEastAsia" w:cstheme="minorBidi"/>
              <w:noProof/>
              <w:sz w:val="22"/>
              <w:szCs w:val="22"/>
            </w:rPr>
          </w:pPr>
          <w:hyperlink w:anchor="_Toc101520441" w:history="1">
            <w:r w:rsidR="008A2811" w:rsidRPr="00193C87">
              <w:rPr>
                <w:rStyle w:val="Hyperlink"/>
                <w:noProof/>
              </w:rPr>
              <w:t>Public Chapter 765</w:t>
            </w:r>
            <w:r w:rsidR="008A2811">
              <w:rPr>
                <w:rFonts w:eastAsiaTheme="minorEastAsia" w:cstheme="minorBidi"/>
                <w:noProof/>
                <w:sz w:val="22"/>
                <w:szCs w:val="22"/>
              </w:rPr>
              <w:tab/>
            </w:r>
            <w:r w:rsidR="008A2811" w:rsidRPr="00193C87">
              <w:rPr>
                <w:rStyle w:val="Hyperlink"/>
                <w:noProof/>
              </w:rPr>
              <w:t xml:space="preserve"> Tennessee Community Gardening Act</w:t>
            </w:r>
            <w:r w:rsidR="008A2811">
              <w:rPr>
                <w:noProof/>
                <w:webHidden/>
              </w:rPr>
              <w:tab/>
            </w:r>
            <w:r w:rsidR="008A2811">
              <w:rPr>
                <w:noProof/>
                <w:webHidden/>
              </w:rPr>
              <w:fldChar w:fldCharType="begin"/>
            </w:r>
            <w:r w:rsidR="008A2811">
              <w:rPr>
                <w:noProof/>
                <w:webHidden/>
              </w:rPr>
              <w:instrText xml:space="preserve"> PAGEREF _Toc101520441 \h </w:instrText>
            </w:r>
            <w:r w:rsidR="008A2811">
              <w:rPr>
                <w:noProof/>
                <w:webHidden/>
              </w:rPr>
            </w:r>
            <w:r w:rsidR="008A2811">
              <w:rPr>
                <w:noProof/>
                <w:webHidden/>
              </w:rPr>
              <w:fldChar w:fldCharType="separate"/>
            </w:r>
            <w:r w:rsidR="00A2087D">
              <w:rPr>
                <w:noProof/>
                <w:webHidden/>
              </w:rPr>
              <w:t>3</w:t>
            </w:r>
            <w:r w:rsidR="008A2811">
              <w:rPr>
                <w:noProof/>
                <w:webHidden/>
              </w:rPr>
              <w:fldChar w:fldCharType="end"/>
            </w:r>
          </w:hyperlink>
        </w:p>
        <w:p w14:paraId="31904D3C" w14:textId="21122EAD" w:rsidR="008A2811" w:rsidRDefault="003C48EF">
          <w:pPr>
            <w:pStyle w:val="TOC3"/>
            <w:tabs>
              <w:tab w:val="left" w:pos="2233"/>
              <w:tab w:val="right" w:leader="dot" w:pos="8630"/>
            </w:tabs>
            <w:rPr>
              <w:rFonts w:eastAsiaTheme="minorEastAsia" w:cstheme="minorBidi"/>
              <w:noProof/>
              <w:sz w:val="22"/>
              <w:szCs w:val="22"/>
            </w:rPr>
          </w:pPr>
          <w:hyperlink w:anchor="_Toc101520442" w:history="1">
            <w:r w:rsidR="008A2811" w:rsidRPr="00193C87">
              <w:rPr>
                <w:rStyle w:val="Hyperlink"/>
                <w:noProof/>
              </w:rPr>
              <w:t>Public Chapter 771</w:t>
            </w:r>
            <w:r w:rsidR="008A2811">
              <w:rPr>
                <w:rFonts w:eastAsiaTheme="minorEastAsia" w:cstheme="minorBidi"/>
                <w:noProof/>
                <w:sz w:val="22"/>
                <w:szCs w:val="22"/>
              </w:rPr>
              <w:tab/>
            </w:r>
            <w:r w:rsidR="008A2811" w:rsidRPr="00193C87">
              <w:rPr>
                <w:rStyle w:val="Hyperlink"/>
                <w:noProof/>
              </w:rPr>
              <w:t xml:space="preserve"> Building Codes</w:t>
            </w:r>
            <w:r w:rsidR="008A2811">
              <w:rPr>
                <w:noProof/>
                <w:webHidden/>
              </w:rPr>
              <w:tab/>
            </w:r>
            <w:r w:rsidR="008A2811">
              <w:rPr>
                <w:noProof/>
                <w:webHidden/>
              </w:rPr>
              <w:fldChar w:fldCharType="begin"/>
            </w:r>
            <w:r w:rsidR="008A2811">
              <w:rPr>
                <w:noProof/>
                <w:webHidden/>
              </w:rPr>
              <w:instrText xml:space="preserve"> PAGEREF _Toc101520442 \h </w:instrText>
            </w:r>
            <w:r w:rsidR="008A2811">
              <w:rPr>
                <w:noProof/>
                <w:webHidden/>
              </w:rPr>
            </w:r>
            <w:r w:rsidR="008A2811">
              <w:rPr>
                <w:noProof/>
                <w:webHidden/>
              </w:rPr>
              <w:fldChar w:fldCharType="separate"/>
            </w:r>
            <w:r w:rsidR="00A2087D">
              <w:rPr>
                <w:noProof/>
                <w:webHidden/>
              </w:rPr>
              <w:t>3</w:t>
            </w:r>
            <w:r w:rsidR="008A2811">
              <w:rPr>
                <w:noProof/>
                <w:webHidden/>
              </w:rPr>
              <w:fldChar w:fldCharType="end"/>
            </w:r>
          </w:hyperlink>
        </w:p>
        <w:p w14:paraId="07EFC2C7" w14:textId="6CC97588" w:rsidR="008A2811" w:rsidRDefault="003C48EF">
          <w:pPr>
            <w:pStyle w:val="TOC3"/>
            <w:tabs>
              <w:tab w:val="left" w:pos="2233"/>
              <w:tab w:val="right" w:leader="dot" w:pos="8630"/>
            </w:tabs>
            <w:rPr>
              <w:rFonts w:eastAsiaTheme="minorEastAsia" w:cstheme="minorBidi"/>
              <w:noProof/>
              <w:sz w:val="22"/>
              <w:szCs w:val="22"/>
            </w:rPr>
          </w:pPr>
          <w:hyperlink w:anchor="_Toc101520443" w:history="1">
            <w:r w:rsidR="008A2811" w:rsidRPr="00193C87">
              <w:rPr>
                <w:rStyle w:val="Hyperlink"/>
                <w:noProof/>
              </w:rPr>
              <w:t>Public Chapter 786</w:t>
            </w:r>
            <w:r w:rsidR="008A2811">
              <w:rPr>
                <w:rFonts w:eastAsiaTheme="minorEastAsia" w:cstheme="minorBidi"/>
                <w:noProof/>
                <w:sz w:val="22"/>
                <w:szCs w:val="22"/>
              </w:rPr>
              <w:tab/>
            </w:r>
            <w:r w:rsidR="008A2811" w:rsidRPr="00193C87">
              <w:rPr>
                <w:rStyle w:val="Hyperlink"/>
                <w:noProof/>
              </w:rPr>
              <w:t xml:space="preserve"> Local Health Departments</w:t>
            </w:r>
            <w:r w:rsidR="008A2811">
              <w:rPr>
                <w:noProof/>
                <w:webHidden/>
              </w:rPr>
              <w:tab/>
            </w:r>
            <w:r w:rsidR="008A2811">
              <w:rPr>
                <w:noProof/>
                <w:webHidden/>
              </w:rPr>
              <w:fldChar w:fldCharType="begin"/>
            </w:r>
            <w:r w:rsidR="008A2811">
              <w:rPr>
                <w:noProof/>
                <w:webHidden/>
              </w:rPr>
              <w:instrText xml:space="preserve"> PAGEREF _Toc101520443 \h </w:instrText>
            </w:r>
            <w:r w:rsidR="008A2811">
              <w:rPr>
                <w:noProof/>
                <w:webHidden/>
              </w:rPr>
            </w:r>
            <w:r w:rsidR="008A2811">
              <w:rPr>
                <w:noProof/>
                <w:webHidden/>
              </w:rPr>
              <w:fldChar w:fldCharType="separate"/>
            </w:r>
            <w:r w:rsidR="00A2087D">
              <w:rPr>
                <w:noProof/>
                <w:webHidden/>
              </w:rPr>
              <w:t>3</w:t>
            </w:r>
            <w:r w:rsidR="008A2811">
              <w:rPr>
                <w:noProof/>
                <w:webHidden/>
              </w:rPr>
              <w:fldChar w:fldCharType="end"/>
            </w:r>
          </w:hyperlink>
        </w:p>
        <w:p w14:paraId="141006D1" w14:textId="5A6C3586" w:rsidR="008A2811" w:rsidRDefault="003C48EF">
          <w:pPr>
            <w:pStyle w:val="TOC3"/>
            <w:tabs>
              <w:tab w:val="left" w:pos="2233"/>
              <w:tab w:val="right" w:leader="dot" w:pos="8630"/>
            </w:tabs>
            <w:rPr>
              <w:rFonts w:eastAsiaTheme="minorEastAsia" w:cstheme="minorBidi"/>
              <w:noProof/>
              <w:sz w:val="22"/>
              <w:szCs w:val="22"/>
            </w:rPr>
          </w:pPr>
          <w:hyperlink w:anchor="_Toc101520444" w:history="1">
            <w:r w:rsidR="008A2811" w:rsidRPr="00193C87">
              <w:rPr>
                <w:rStyle w:val="Hyperlink"/>
                <w:noProof/>
              </w:rPr>
              <w:t>Public Chapter 790</w:t>
            </w:r>
            <w:r w:rsidR="008A2811">
              <w:rPr>
                <w:rFonts w:eastAsiaTheme="minorEastAsia" w:cstheme="minorBidi"/>
                <w:noProof/>
                <w:sz w:val="22"/>
                <w:szCs w:val="22"/>
              </w:rPr>
              <w:tab/>
            </w:r>
            <w:r w:rsidR="008A2811" w:rsidRPr="00193C87">
              <w:rPr>
                <w:rStyle w:val="Hyperlink"/>
                <w:noProof/>
              </w:rPr>
              <w:t xml:space="preserve"> Limitations of Actions</w:t>
            </w:r>
            <w:r w:rsidR="008A2811">
              <w:rPr>
                <w:noProof/>
                <w:webHidden/>
              </w:rPr>
              <w:tab/>
            </w:r>
            <w:r w:rsidR="008A2811">
              <w:rPr>
                <w:noProof/>
                <w:webHidden/>
              </w:rPr>
              <w:fldChar w:fldCharType="begin"/>
            </w:r>
            <w:r w:rsidR="008A2811">
              <w:rPr>
                <w:noProof/>
                <w:webHidden/>
              </w:rPr>
              <w:instrText xml:space="preserve"> PAGEREF _Toc101520444 \h </w:instrText>
            </w:r>
            <w:r w:rsidR="008A2811">
              <w:rPr>
                <w:noProof/>
                <w:webHidden/>
              </w:rPr>
            </w:r>
            <w:r w:rsidR="008A2811">
              <w:rPr>
                <w:noProof/>
                <w:webHidden/>
              </w:rPr>
              <w:fldChar w:fldCharType="separate"/>
            </w:r>
            <w:r w:rsidR="00A2087D">
              <w:rPr>
                <w:noProof/>
                <w:webHidden/>
              </w:rPr>
              <w:t>3</w:t>
            </w:r>
            <w:r w:rsidR="008A2811">
              <w:rPr>
                <w:noProof/>
                <w:webHidden/>
              </w:rPr>
              <w:fldChar w:fldCharType="end"/>
            </w:r>
          </w:hyperlink>
        </w:p>
        <w:p w14:paraId="45E22E15" w14:textId="4A0B4A40" w:rsidR="008A2811" w:rsidRDefault="003C48EF">
          <w:pPr>
            <w:pStyle w:val="TOC3"/>
            <w:tabs>
              <w:tab w:val="left" w:pos="2233"/>
              <w:tab w:val="right" w:leader="dot" w:pos="8630"/>
            </w:tabs>
            <w:rPr>
              <w:rFonts w:eastAsiaTheme="minorEastAsia" w:cstheme="minorBidi"/>
              <w:noProof/>
              <w:sz w:val="22"/>
              <w:szCs w:val="22"/>
            </w:rPr>
          </w:pPr>
          <w:hyperlink w:anchor="_Toc101520445" w:history="1">
            <w:r w:rsidR="008A2811" w:rsidRPr="00193C87">
              <w:rPr>
                <w:rStyle w:val="Hyperlink"/>
                <w:noProof/>
              </w:rPr>
              <w:t>Public Chapter 796</w:t>
            </w:r>
            <w:r w:rsidR="008A2811">
              <w:rPr>
                <w:rFonts w:eastAsiaTheme="minorEastAsia" w:cstheme="minorBidi"/>
                <w:noProof/>
                <w:sz w:val="22"/>
                <w:szCs w:val="22"/>
              </w:rPr>
              <w:tab/>
            </w:r>
            <w:r w:rsidR="008A2811" w:rsidRPr="00193C87">
              <w:rPr>
                <w:rStyle w:val="Hyperlink"/>
                <w:noProof/>
              </w:rPr>
              <w:t xml:space="preserve"> Historic Zoning Commission Members</w:t>
            </w:r>
            <w:r w:rsidR="008A2811">
              <w:rPr>
                <w:noProof/>
                <w:webHidden/>
              </w:rPr>
              <w:tab/>
            </w:r>
            <w:r w:rsidR="008A2811">
              <w:rPr>
                <w:noProof/>
                <w:webHidden/>
              </w:rPr>
              <w:fldChar w:fldCharType="begin"/>
            </w:r>
            <w:r w:rsidR="008A2811">
              <w:rPr>
                <w:noProof/>
                <w:webHidden/>
              </w:rPr>
              <w:instrText xml:space="preserve"> PAGEREF _Toc101520445 \h </w:instrText>
            </w:r>
            <w:r w:rsidR="008A2811">
              <w:rPr>
                <w:noProof/>
                <w:webHidden/>
              </w:rPr>
            </w:r>
            <w:r w:rsidR="008A2811">
              <w:rPr>
                <w:noProof/>
                <w:webHidden/>
              </w:rPr>
              <w:fldChar w:fldCharType="separate"/>
            </w:r>
            <w:r w:rsidR="00A2087D">
              <w:rPr>
                <w:noProof/>
                <w:webHidden/>
              </w:rPr>
              <w:t>4</w:t>
            </w:r>
            <w:r w:rsidR="008A2811">
              <w:rPr>
                <w:noProof/>
                <w:webHidden/>
              </w:rPr>
              <w:fldChar w:fldCharType="end"/>
            </w:r>
          </w:hyperlink>
        </w:p>
        <w:p w14:paraId="110EB146" w14:textId="7659C111" w:rsidR="008A2811" w:rsidRDefault="003C48EF">
          <w:pPr>
            <w:pStyle w:val="TOC3"/>
            <w:tabs>
              <w:tab w:val="left" w:pos="2233"/>
              <w:tab w:val="right" w:leader="dot" w:pos="8630"/>
            </w:tabs>
            <w:rPr>
              <w:rFonts w:eastAsiaTheme="minorEastAsia" w:cstheme="minorBidi"/>
              <w:noProof/>
              <w:sz w:val="22"/>
              <w:szCs w:val="22"/>
            </w:rPr>
          </w:pPr>
          <w:hyperlink w:anchor="_Toc101520446" w:history="1">
            <w:r w:rsidR="008A2811" w:rsidRPr="00193C87">
              <w:rPr>
                <w:rStyle w:val="Hyperlink"/>
                <w:noProof/>
              </w:rPr>
              <w:t>Public Chapter 802</w:t>
            </w:r>
            <w:r w:rsidR="008A2811">
              <w:rPr>
                <w:rFonts w:eastAsiaTheme="minorEastAsia" w:cstheme="minorBidi"/>
                <w:noProof/>
                <w:sz w:val="22"/>
                <w:szCs w:val="22"/>
              </w:rPr>
              <w:tab/>
            </w:r>
            <w:r w:rsidR="008A2811" w:rsidRPr="00193C87">
              <w:rPr>
                <w:rStyle w:val="Hyperlink"/>
                <w:noProof/>
              </w:rPr>
              <w:t xml:space="preserve"> Closure of Churches or Religious Organizations</w:t>
            </w:r>
            <w:r w:rsidR="008A2811">
              <w:rPr>
                <w:noProof/>
                <w:webHidden/>
              </w:rPr>
              <w:tab/>
            </w:r>
            <w:r w:rsidR="008A2811">
              <w:rPr>
                <w:noProof/>
                <w:webHidden/>
              </w:rPr>
              <w:fldChar w:fldCharType="begin"/>
            </w:r>
            <w:r w:rsidR="008A2811">
              <w:rPr>
                <w:noProof/>
                <w:webHidden/>
              </w:rPr>
              <w:instrText xml:space="preserve"> PAGEREF _Toc101520446 \h </w:instrText>
            </w:r>
            <w:r w:rsidR="008A2811">
              <w:rPr>
                <w:noProof/>
                <w:webHidden/>
              </w:rPr>
            </w:r>
            <w:r w:rsidR="008A2811">
              <w:rPr>
                <w:noProof/>
                <w:webHidden/>
              </w:rPr>
              <w:fldChar w:fldCharType="separate"/>
            </w:r>
            <w:r w:rsidR="00A2087D">
              <w:rPr>
                <w:noProof/>
                <w:webHidden/>
              </w:rPr>
              <w:t>4</w:t>
            </w:r>
            <w:r w:rsidR="008A2811">
              <w:rPr>
                <w:noProof/>
                <w:webHidden/>
              </w:rPr>
              <w:fldChar w:fldCharType="end"/>
            </w:r>
          </w:hyperlink>
        </w:p>
        <w:p w14:paraId="7BB39581" w14:textId="6BDDF2CF" w:rsidR="008A2811" w:rsidRDefault="003C48EF">
          <w:pPr>
            <w:pStyle w:val="TOC3"/>
            <w:tabs>
              <w:tab w:val="left" w:pos="2233"/>
              <w:tab w:val="right" w:leader="dot" w:pos="8630"/>
            </w:tabs>
            <w:rPr>
              <w:rFonts w:eastAsiaTheme="minorEastAsia" w:cstheme="minorBidi"/>
              <w:noProof/>
              <w:sz w:val="22"/>
              <w:szCs w:val="22"/>
            </w:rPr>
          </w:pPr>
          <w:hyperlink w:anchor="_Toc101520447" w:history="1">
            <w:r w:rsidR="008A2811" w:rsidRPr="00193C87">
              <w:rPr>
                <w:rStyle w:val="Hyperlink"/>
                <w:noProof/>
              </w:rPr>
              <w:t>Public Chapter 808</w:t>
            </w:r>
            <w:r w:rsidR="008A2811">
              <w:rPr>
                <w:rFonts w:eastAsiaTheme="minorEastAsia" w:cstheme="minorBidi"/>
                <w:noProof/>
                <w:sz w:val="22"/>
                <w:szCs w:val="22"/>
              </w:rPr>
              <w:tab/>
            </w:r>
            <w:r w:rsidR="008A2811" w:rsidRPr="00193C87">
              <w:rPr>
                <w:rStyle w:val="Hyperlink"/>
                <w:noProof/>
              </w:rPr>
              <w:t xml:space="preserve"> Extension of Easements on Private Property</w:t>
            </w:r>
            <w:r w:rsidR="008A2811">
              <w:rPr>
                <w:noProof/>
                <w:webHidden/>
              </w:rPr>
              <w:tab/>
            </w:r>
            <w:r w:rsidR="008A2811">
              <w:rPr>
                <w:noProof/>
                <w:webHidden/>
              </w:rPr>
              <w:fldChar w:fldCharType="begin"/>
            </w:r>
            <w:r w:rsidR="008A2811">
              <w:rPr>
                <w:noProof/>
                <w:webHidden/>
              </w:rPr>
              <w:instrText xml:space="preserve"> PAGEREF _Toc101520447 \h </w:instrText>
            </w:r>
            <w:r w:rsidR="008A2811">
              <w:rPr>
                <w:noProof/>
                <w:webHidden/>
              </w:rPr>
            </w:r>
            <w:r w:rsidR="008A2811">
              <w:rPr>
                <w:noProof/>
                <w:webHidden/>
              </w:rPr>
              <w:fldChar w:fldCharType="separate"/>
            </w:r>
            <w:r w:rsidR="00A2087D">
              <w:rPr>
                <w:noProof/>
                <w:webHidden/>
              </w:rPr>
              <w:t>4</w:t>
            </w:r>
            <w:r w:rsidR="008A2811">
              <w:rPr>
                <w:noProof/>
                <w:webHidden/>
              </w:rPr>
              <w:fldChar w:fldCharType="end"/>
            </w:r>
          </w:hyperlink>
        </w:p>
        <w:p w14:paraId="337B7637" w14:textId="1D5D98D3" w:rsidR="008A2811" w:rsidRDefault="003C48EF">
          <w:pPr>
            <w:pStyle w:val="TOC2"/>
            <w:tabs>
              <w:tab w:val="right" w:leader="dot" w:pos="8630"/>
            </w:tabs>
            <w:rPr>
              <w:rFonts w:eastAsiaTheme="minorEastAsia" w:cstheme="minorBidi"/>
              <w:b w:val="0"/>
              <w:bCs w:val="0"/>
              <w:noProof/>
            </w:rPr>
          </w:pPr>
          <w:hyperlink w:anchor="_Toc101520448" w:history="1">
            <w:r w:rsidR="008A2811" w:rsidRPr="00193C87">
              <w:rPr>
                <w:rStyle w:val="Hyperlink"/>
                <w:rFonts w:eastAsia="Calibri"/>
                <w:noProof/>
              </w:rPr>
              <w:t>COURTS &amp; COURT CLERKS</w:t>
            </w:r>
            <w:r w:rsidR="008A2811">
              <w:rPr>
                <w:noProof/>
                <w:webHidden/>
              </w:rPr>
              <w:tab/>
            </w:r>
            <w:r w:rsidR="008A2811">
              <w:rPr>
                <w:noProof/>
                <w:webHidden/>
              </w:rPr>
              <w:fldChar w:fldCharType="begin"/>
            </w:r>
            <w:r w:rsidR="008A2811">
              <w:rPr>
                <w:noProof/>
                <w:webHidden/>
              </w:rPr>
              <w:instrText xml:space="preserve"> PAGEREF _Toc101520448 \h </w:instrText>
            </w:r>
            <w:r w:rsidR="008A2811">
              <w:rPr>
                <w:noProof/>
                <w:webHidden/>
              </w:rPr>
            </w:r>
            <w:r w:rsidR="008A2811">
              <w:rPr>
                <w:noProof/>
                <w:webHidden/>
              </w:rPr>
              <w:fldChar w:fldCharType="separate"/>
            </w:r>
            <w:r w:rsidR="00A2087D">
              <w:rPr>
                <w:noProof/>
                <w:webHidden/>
              </w:rPr>
              <w:t>4</w:t>
            </w:r>
            <w:r w:rsidR="008A2811">
              <w:rPr>
                <w:noProof/>
                <w:webHidden/>
              </w:rPr>
              <w:fldChar w:fldCharType="end"/>
            </w:r>
          </w:hyperlink>
        </w:p>
        <w:p w14:paraId="2272FBAB" w14:textId="1E428335" w:rsidR="008A2811" w:rsidRDefault="003C48EF">
          <w:pPr>
            <w:pStyle w:val="TOC3"/>
            <w:tabs>
              <w:tab w:val="left" w:pos="2233"/>
              <w:tab w:val="right" w:leader="dot" w:pos="8630"/>
            </w:tabs>
            <w:rPr>
              <w:rFonts w:eastAsiaTheme="minorEastAsia" w:cstheme="minorBidi"/>
              <w:noProof/>
              <w:sz w:val="22"/>
              <w:szCs w:val="22"/>
            </w:rPr>
          </w:pPr>
          <w:hyperlink w:anchor="_Toc101520449" w:history="1">
            <w:r w:rsidR="008A2811" w:rsidRPr="00193C87">
              <w:rPr>
                <w:rStyle w:val="Hyperlink"/>
                <w:noProof/>
              </w:rPr>
              <w:t>Public Chapter 643</w:t>
            </w:r>
            <w:r w:rsidR="008A2811">
              <w:rPr>
                <w:rFonts w:eastAsiaTheme="minorEastAsia" w:cstheme="minorBidi"/>
                <w:noProof/>
                <w:sz w:val="22"/>
                <w:szCs w:val="22"/>
              </w:rPr>
              <w:tab/>
            </w:r>
            <w:r w:rsidR="008A2811" w:rsidRPr="00193C87">
              <w:rPr>
                <w:rStyle w:val="Hyperlink"/>
                <w:noProof/>
              </w:rPr>
              <w:t xml:space="preserve"> Sexual Abuse of a Child</w:t>
            </w:r>
            <w:r w:rsidR="008A2811">
              <w:rPr>
                <w:noProof/>
                <w:webHidden/>
              </w:rPr>
              <w:tab/>
            </w:r>
            <w:r w:rsidR="008A2811">
              <w:rPr>
                <w:noProof/>
                <w:webHidden/>
              </w:rPr>
              <w:fldChar w:fldCharType="begin"/>
            </w:r>
            <w:r w:rsidR="008A2811">
              <w:rPr>
                <w:noProof/>
                <w:webHidden/>
              </w:rPr>
              <w:instrText xml:space="preserve"> PAGEREF _Toc101520449 \h </w:instrText>
            </w:r>
            <w:r w:rsidR="008A2811">
              <w:rPr>
                <w:noProof/>
                <w:webHidden/>
              </w:rPr>
            </w:r>
            <w:r w:rsidR="008A2811">
              <w:rPr>
                <w:noProof/>
                <w:webHidden/>
              </w:rPr>
              <w:fldChar w:fldCharType="separate"/>
            </w:r>
            <w:r w:rsidR="00A2087D">
              <w:rPr>
                <w:noProof/>
                <w:webHidden/>
              </w:rPr>
              <w:t>4</w:t>
            </w:r>
            <w:r w:rsidR="008A2811">
              <w:rPr>
                <w:noProof/>
                <w:webHidden/>
              </w:rPr>
              <w:fldChar w:fldCharType="end"/>
            </w:r>
          </w:hyperlink>
        </w:p>
        <w:p w14:paraId="302D80E0" w14:textId="1BA2AA1A" w:rsidR="008A2811" w:rsidRDefault="003C48EF">
          <w:pPr>
            <w:pStyle w:val="TOC3"/>
            <w:tabs>
              <w:tab w:val="left" w:pos="2233"/>
              <w:tab w:val="right" w:leader="dot" w:pos="8630"/>
            </w:tabs>
            <w:rPr>
              <w:rFonts w:eastAsiaTheme="minorEastAsia" w:cstheme="minorBidi"/>
              <w:noProof/>
              <w:sz w:val="22"/>
              <w:szCs w:val="22"/>
            </w:rPr>
          </w:pPr>
          <w:hyperlink w:anchor="_Toc101520450" w:history="1">
            <w:r w:rsidR="008A2811" w:rsidRPr="00193C87">
              <w:rPr>
                <w:rStyle w:val="Hyperlink"/>
                <w:noProof/>
              </w:rPr>
              <w:t>Public Chapter 665</w:t>
            </w:r>
            <w:r w:rsidR="008A2811">
              <w:rPr>
                <w:rFonts w:eastAsiaTheme="minorEastAsia" w:cstheme="minorBidi"/>
                <w:noProof/>
                <w:sz w:val="22"/>
                <w:szCs w:val="22"/>
              </w:rPr>
              <w:tab/>
            </w:r>
            <w:r w:rsidR="008A2811" w:rsidRPr="00193C87">
              <w:rPr>
                <w:rStyle w:val="Hyperlink"/>
                <w:noProof/>
              </w:rPr>
              <w:t xml:space="preserve"> Small Estates</w:t>
            </w:r>
            <w:r w:rsidR="008A2811">
              <w:rPr>
                <w:noProof/>
                <w:webHidden/>
              </w:rPr>
              <w:tab/>
            </w:r>
            <w:r w:rsidR="008A2811">
              <w:rPr>
                <w:noProof/>
                <w:webHidden/>
              </w:rPr>
              <w:fldChar w:fldCharType="begin"/>
            </w:r>
            <w:r w:rsidR="008A2811">
              <w:rPr>
                <w:noProof/>
                <w:webHidden/>
              </w:rPr>
              <w:instrText xml:space="preserve"> PAGEREF _Toc101520450 \h </w:instrText>
            </w:r>
            <w:r w:rsidR="008A2811">
              <w:rPr>
                <w:noProof/>
                <w:webHidden/>
              </w:rPr>
            </w:r>
            <w:r w:rsidR="008A2811">
              <w:rPr>
                <w:noProof/>
                <w:webHidden/>
              </w:rPr>
              <w:fldChar w:fldCharType="separate"/>
            </w:r>
            <w:r w:rsidR="00A2087D">
              <w:rPr>
                <w:noProof/>
                <w:webHidden/>
              </w:rPr>
              <w:t>5</w:t>
            </w:r>
            <w:r w:rsidR="008A2811">
              <w:rPr>
                <w:noProof/>
                <w:webHidden/>
              </w:rPr>
              <w:fldChar w:fldCharType="end"/>
            </w:r>
          </w:hyperlink>
        </w:p>
        <w:p w14:paraId="5CB5DC3A" w14:textId="065FE8A7" w:rsidR="008A2811" w:rsidRDefault="003C48EF">
          <w:pPr>
            <w:pStyle w:val="TOC3"/>
            <w:tabs>
              <w:tab w:val="left" w:pos="2233"/>
              <w:tab w:val="right" w:leader="dot" w:pos="8630"/>
            </w:tabs>
            <w:rPr>
              <w:rFonts w:eastAsiaTheme="minorEastAsia" w:cstheme="minorBidi"/>
              <w:noProof/>
              <w:sz w:val="22"/>
              <w:szCs w:val="22"/>
            </w:rPr>
          </w:pPr>
          <w:hyperlink w:anchor="_Toc101520451" w:history="1">
            <w:r w:rsidR="008A2811" w:rsidRPr="00193C87">
              <w:rPr>
                <w:rStyle w:val="Hyperlink"/>
                <w:noProof/>
              </w:rPr>
              <w:t>Public Chapter 677</w:t>
            </w:r>
            <w:r w:rsidR="008A2811">
              <w:rPr>
                <w:rFonts w:eastAsiaTheme="minorEastAsia" w:cstheme="minorBidi"/>
                <w:noProof/>
                <w:sz w:val="22"/>
                <w:szCs w:val="22"/>
              </w:rPr>
              <w:tab/>
            </w:r>
            <w:r w:rsidR="008A2811" w:rsidRPr="00193C87">
              <w:rPr>
                <w:rStyle w:val="Hyperlink"/>
                <w:noProof/>
              </w:rPr>
              <w:t xml:space="preserve"> Expunction of Prior Conviction</w:t>
            </w:r>
            <w:r w:rsidR="008A2811">
              <w:rPr>
                <w:noProof/>
                <w:webHidden/>
              </w:rPr>
              <w:tab/>
            </w:r>
            <w:r w:rsidR="008A2811">
              <w:rPr>
                <w:noProof/>
                <w:webHidden/>
              </w:rPr>
              <w:fldChar w:fldCharType="begin"/>
            </w:r>
            <w:r w:rsidR="008A2811">
              <w:rPr>
                <w:noProof/>
                <w:webHidden/>
              </w:rPr>
              <w:instrText xml:space="preserve"> PAGEREF _Toc101520451 \h </w:instrText>
            </w:r>
            <w:r w:rsidR="008A2811">
              <w:rPr>
                <w:noProof/>
                <w:webHidden/>
              </w:rPr>
            </w:r>
            <w:r w:rsidR="008A2811">
              <w:rPr>
                <w:noProof/>
                <w:webHidden/>
              </w:rPr>
              <w:fldChar w:fldCharType="separate"/>
            </w:r>
            <w:r w:rsidR="00A2087D">
              <w:rPr>
                <w:noProof/>
                <w:webHidden/>
              </w:rPr>
              <w:t>5</w:t>
            </w:r>
            <w:r w:rsidR="008A2811">
              <w:rPr>
                <w:noProof/>
                <w:webHidden/>
              </w:rPr>
              <w:fldChar w:fldCharType="end"/>
            </w:r>
          </w:hyperlink>
        </w:p>
        <w:p w14:paraId="47CE8884" w14:textId="78FDD6DA" w:rsidR="008A2811" w:rsidRDefault="003C48EF">
          <w:pPr>
            <w:pStyle w:val="TOC2"/>
            <w:tabs>
              <w:tab w:val="right" w:leader="dot" w:pos="8630"/>
            </w:tabs>
            <w:rPr>
              <w:rFonts w:eastAsiaTheme="minorEastAsia" w:cstheme="minorBidi"/>
              <w:b w:val="0"/>
              <w:bCs w:val="0"/>
              <w:noProof/>
            </w:rPr>
          </w:pPr>
          <w:hyperlink w:anchor="_Toc101520452" w:history="1">
            <w:r w:rsidR="008A2811" w:rsidRPr="00193C87">
              <w:rPr>
                <w:rStyle w:val="Hyperlink"/>
                <w:noProof/>
              </w:rPr>
              <w:t>EDUCATION</w:t>
            </w:r>
            <w:r w:rsidR="008A2811">
              <w:rPr>
                <w:noProof/>
                <w:webHidden/>
              </w:rPr>
              <w:tab/>
            </w:r>
            <w:r w:rsidR="008A2811">
              <w:rPr>
                <w:noProof/>
                <w:webHidden/>
              </w:rPr>
              <w:fldChar w:fldCharType="begin"/>
            </w:r>
            <w:r w:rsidR="008A2811">
              <w:rPr>
                <w:noProof/>
                <w:webHidden/>
              </w:rPr>
              <w:instrText xml:space="preserve"> PAGEREF _Toc101520452 \h </w:instrText>
            </w:r>
            <w:r w:rsidR="008A2811">
              <w:rPr>
                <w:noProof/>
                <w:webHidden/>
              </w:rPr>
            </w:r>
            <w:r w:rsidR="008A2811">
              <w:rPr>
                <w:noProof/>
                <w:webHidden/>
              </w:rPr>
              <w:fldChar w:fldCharType="separate"/>
            </w:r>
            <w:r w:rsidR="00A2087D">
              <w:rPr>
                <w:noProof/>
                <w:webHidden/>
              </w:rPr>
              <w:t>6</w:t>
            </w:r>
            <w:r w:rsidR="008A2811">
              <w:rPr>
                <w:noProof/>
                <w:webHidden/>
              </w:rPr>
              <w:fldChar w:fldCharType="end"/>
            </w:r>
          </w:hyperlink>
        </w:p>
        <w:p w14:paraId="59581BEC" w14:textId="5112CECD" w:rsidR="008A2811" w:rsidRDefault="003C48EF">
          <w:pPr>
            <w:pStyle w:val="TOC3"/>
            <w:tabs>
              <w:tab w:val="left" w:pos="2233"/>
              <w:tab w:val="right" w:leader="dot" w:pos="8630"/>
            </w:tabs>
            <w:rPr>
              <w:rFonts w:eastAsiaTheme="minorEastAsia" w:cstheme="minorBidi"/>
              <w:noProof/>
              <w:sz w:val="22"/>
              <w:szCs w:val="22"/>
            </w:rPr>
          </w:pPr>
          <w:hyperlink w:anchor="_Toc101520453" w:history="1">
            <w:r w:rsidR="008A2811" w:rsidRPr="00193C87">
              <w:rPr>
                <w:rStyle w:val="Hyperlink"/>
                <w:noProof/>
              </w:rPr>
              <w:t>Public Chapter 670</w:t>
            </w:r>
            <w:r w:rsidR="008A2811">
              <w:rPr>
                <w:rFonts w:eastAsiaTheme="minorEastAsia" w:cstheme="minorBidi"/>
                <w:noProof/>
                <w:sz w:val="22"/>
                <w:szCs w:val="22"/>
              </w:rPr>
              <w:tab/>
            </w:r>
            <w:r w:rsidR="008A2811" w:rsidRPr="00193C87">
              <w:rPr>
                <w:rStyle w:val="Hyperlink"/>
                <w:noProof/>
              </w:rPr>
              <w:t xml:space="preserve"> Compensation of School Board Members</w:t>
            </w:r>
            <w:r w:rsidR="008A2811">
              <w:rPr>
                <w:noProof/>
                <w:webHidden/>
              </w:rPr>
              <w:tab/>
            </w:r>
            <w:r w:rsidR="008A2811">
              <w:rPr>
                <w:noProof/>
                <w:webHidden/>
              </w:rPr>
              <w:fldChar w:fldCharType="begin"/>
            </w:r>
            <w:r w:rsidR="008A2811">
              <w:rPr>
                <w:noProof/>
                <w:webHidden/>
              </w:rPr>
              <w:instrText xml:space="preserve"> PAGEREF _Toc101520453 \h </w:instrText>
            </w:r>
            <w:r w:rsidR="008A2811">
              <w:rPr>
                <w:noProof/>
                <w:webHidden/>
              </w:rPr>
            </w:r>
            <w:r w:rsidR="008A2811">
              <w:rPr>
                <w:noProof/>
                <w:webHidden/>
              </w:rPr>
              <w:fldChar w:fldCharType="separate"/>
            </w:r>
            <w:r w:rsidR="00A2087D">
              <w:rPr>
                <w:noProof/>
                <w:webHidden/>
              </w:rPr>
              <w:t>6</w:t>
            </w:r>
            <w:r w:rsidR="008A2811">
              <w:rPr>
                <w:noProof/>
                <w:webHidden/>
              </w:rPr>
              <w:fldChar w:fldCharType="end"/>
            </w:r>
          </w:hyperlink>
        </w:p>
        <w:p w14:paraId="24342320" w14:textId="31130CF7" w:rsidR="008A2811" w:rsidRDefault="003C48EF">
          <w:pPr>
            <w:pStyle w:val="TOC2"/>
            <w:tabs>
              <w:tab w:val="right" w:leader="dot" w:pos="8630"/>
            </w:tabs>
            <w:rPr>
              <w:rFonts w:eastAsiaTheme="minorEastAsia" w:cstheme="minorBidi"/>
              <w:b w:val="0"/>
              <w:bCs w:val="0"/>
              <w:noProof/>
            </w:rPr>
          </w:pPr>
          <w:hyperlink w:anchor="_Toc101520454" w:history="1">
            <w:r w:rsidR="008A2811" w:rsidRPr="00193C87">
              <w:rPr>
                <w:rStyle w:val="Hyperlink"/>
                <w:noProof/>
              </w:rPr>
              <w:t>ELECTIONS</w:t>
            </w:r>
            <w:r w:rsidR="008A2811">
              <w:rPr>
                <w:noProof/>
                <w:webHidden/>
              </w:rPr>
              <w:tab/>
            </w:r>
            <w:r w:rsidR="008A2811">
              <w:rPr>
                <w:noProof/>
                <w:webHidden/>
              </w:rPr>
              <w:fldChar w:fldCharType="begin"/>
            </w:r>
            <w:r w:rsidR="008A2811">
              <w:rPr>
                <w:noProof/>
                <w:webHidden/>
              </w:rPr>
              <w:instrText xml:space="preserve"> PAGEREF _Toc101520454 \h </w:instrText>
            </w:r>
            <w:r w:rsidR="008A2811">
              <w:rPr>
                <w:noProof/>
                <w:webHidden/>
              </w:rPr>
            </w:r>
            <w:r w:rsidR="008A2811">
              <w:rPr>
                <w:noProof/>
                <w:webHidden/>
              </w:rPr>
              <w:fldChar w:fldCharType="separate"/>
            </w:r>
            <w:r w:rsidR="00A2087D">
              <w:rPr>
                <w:noProof/>
                <w:webHidden/>
              </w:rPr>
              <w:t>6</w:t>
            </w:r>
            <w:r w:rsidR="008A2811">
              <w:rPr>
                <w:noProof/>
                <w:webHidden/>
              </w:rPr>
              <w:fldChar w:fldCharType="end"/>
            </w:r>
          </w:hyperlink>
        </w:p>
        <w:p w14:paraId="7F3435CC" w14:textId="6ACAF6A7" w:rsidR="008A2811" w:rsidRDefault="003C48EF">
          <w:pPr>
            <w:pStyle w:val="TOC3"/>
            <w:tabs>
              <w:tab w:val="left" w:pos="2278"/>
              <w:tab w:val="right" w:leader="dot" w:pos="8630"/>
            </w:tabs>
            <w:rPr>
              <w:rFonts w:eastAsiaTheme="minorEastAsia" w:cstheme="minorBidi"/>
              <w:noProof/>
              <w:sz w:val="22"/>
              <w:szCs w:val="22"/>
            </w:rPr>
          </w:pPr>
          <w:hyperlink w:anchor="_Toc101520455" w:history="1">
            <w:r w:rsidR="008A2811" w:rsidRPr="00193C87">
              <w:rPr>
                <w:rStyle w:val="Hyperlink"/>
                <w:noProof/>
              </w:rPr>
              <w:t xml:space="preserve">Public Chapter 621 </w:t>
            </w:r>
            <w:r w:rsidR="008A2811">
              <w:rPr>
                <w:rFonts w:eastAsiaTheme="minorEastAsia" w:cstheme="minorBidi"/>
                <w:noProof/>
                <w:sz w:val="22"/>
                <w:szCs w:val="22"/>
              </w:rPr>
              <w:tab/>
            </w:r>
            <w:r w:rsidR="008A2811" w:rsidRPr="00193C87">
              <w:rPr>
                <w:rStyle w:val="Hyperlink"/>
                <w:noProof/>
              </w:rPr>
              <w:t xml:space="preserve"> Instant Runoff Voting</w:t>
            </w:r>
            <w:r w:rsidR="008A2811">
              <w:rPr>
                <w:noProof/>
                <w:webHidden/>
              </w:rPr>
              <w:tab/>
            </w:r>
            <w:r w:rsidR="008A2811">
              <w:rPr>
                <w:noProof/>
                <w:webHidden/>
              </w:rPr>
              <w:fldChar w:fldCharType="begin"/>
            </w:r>
            <w:r w:rsidR="008A2811">
              <w:rPr>
                <w:noProof/>
                <w:webHidden/>
              </w:rPr>
              <w:instrText xml:space="preserve"> PAGEREF _Toc101520455 \h </w:instrText>
            </w:r>
            <w:r w:rsidR="008A2811">
              <w:rPr>
                <w:noProof/>
                <w:webHidden/>
              </w:rPr>
            </w:r>
            <w:r w:rsidR="008A2811">
              <w:rPr>
                <w:noProof/>
                <w:webHidden/>
              </w:rPr>
              <w:fldChar w:fldCharType="separate"/>
            </w:r>
            <w:r w:rsidR="00A2087D">
              <w:rPr>
                <w:noProof/>
                <w:webHidden/>
              </w:rPr>
              <w:t>6</w:t>
            </w:r>
            <w:r w:rsidR="008A2811">
              <w:rPr>
                <w:noProof/>
                <w:webHidden/>
              </w:rPr>
              <w:fldChar w:fldCharType="end"/>
            </w:r>
          </w:hyperlink>
        </w:p>
        <w:p w14:paraId="1100D5A3" w14:textId="57C1B1FF" w:rsidR="008A2811" w:rsidRDefault="003C48EF">
          <w:pPr>
            <w:pStyle w:val="TOC3"/>
            <w:tabs>
              <w:tab w:val="left" w:pos="2278"/>
              <w:tab w:val="right" w:leader="dot" w:pos="8630"/>
            </w:tabs>
            <w:rPr>
              <w:rFonts w:eastAsiaTheme="minorEastAsia" w:cstheme="minorBidi"/>
              <w:noProof/>
              <w:sz w:val="22"/>
              <w:szCs w:val="22"/>
            </w:rPr>
          </w:pPr>
          <w:hyperlink w:anchor="_Toc101520456" w:history="1">
            <w:r w:rsidR="008A2811" w:rsidRPr="00193C87">
              <w:rPr>
                <w:rStyle w:val="Hyperlink"/>
                <w:noProof/>
              </w:rPr>
              <w:t xml:space="preserve">Public Chapter 626 </w:t>
            </w:r>
            <w:r w:rsidR="008A2811">
              <w:rPr>
                <w:rFonts w:eastAsiaTheme="minorEastAsia" w:cstheme="minorBidi"/>
                <w:noProof/>
                <w:sz w:val="22"/>
                <w:szCs w:val="22"/>
              </w:rPr>
              <w:tab/>
            </w:r>
            <w:r w:rsidR="008A2811" w:rsidRPr="00193C87">
              <w:rPr>
                <w:rStyle w:val="Hyperlink"/>
                <w:noProof/>
              </w:rPr>
              <w:t xml:space="preserve"> Political Signs on Private Property</w:t>
            </w:r>
            <w:r w:rsidR="008A2811">
              <w:rPr>
                <w:noProof/>
                <w:webHidden/>
              </w:rPr>
              <w:tab/>
            </w:r>
            <w:r w:rsidR="008A2811">
              <w:rPr>
                <w:noProof/>
                <w:webHidden/>
              </w:rPr>
              <w:fldChar w:fldCharType="begin"/>
            </w:r>
            <w:r w:rsidR="008A2811">
              <w:rPr>
                <w:noProof/>
                <w:webHidden/>
              </w:rPr>
              <w:instrText xml:space="preserve"> PAGEREF _Toc101520456 \h </w:instrText>
            </w:r>
            <w:r w:rsidR="008A2811">
              <w:rPr>
                <w:noProof/>
                <w:webHidden/>
              </w:rPr>
            </w:r>
            <w:r w:rsidR="008A2811">
              <w:rPr>
                <w:noProof/>
                <w:webHidden/>
              </w:rPr>
              <w:fldChar w:fldCharType="separate"/>
            </w:r>
            <w:r w:rsidR="00A2087D">
              <w:rPr>
                <w:noProof/>
                <w:webHidden/>
              </w:rPr>
              <w:t>7</w:t>
            </w:r>
            <w:r w:rsidR="008A2811">
              <w:rPr>
                <w:noProof/>
                <w:webHidden/>
              </w:rPr>
              <w:fldChar w:fldCharType="end"/>
            </w:r>
          </w:hyperlink>
        </w:p>
        <w:p w14:paraId="681091DF" w14:textId="08A16DEA" w:rsidR="008A2811" w:rsidRDefault="003C48EF">
          <w:pPr>
            <w:pStyle w:val="TOC3"/>
            <w:tabs>
              <w:tab w:val="left" w:pos="2278"/>
              <w:tab w:val="right" w:leader="dot" w:pos="8630"/>
            </w:tabs>
            <w:rPr>
              <w:rFonts w:eastAsiaTheme="minorEastAsia" w:cstheme="minorBidi"/>
              <w:noProof/>
              <w:sz w:val="22"/>
              <w:szCs w:val="22"/>
            </w:rPr>
          </w:pPr>
          <w:hyperlink w:anchor="_Toc101520457" w:history="1">
            <w:r w:rsidR="008A2811" w:rsidRPr="00193C87">
              <w:rPr>
                <w:rStyle w:val="Hyperlink"/>
                <w:noProof/>
              </w:rPr>
              <w:t xml:space="preserve">Public Chapter 668 </w:t>
            </w:r>
            <w:r w:rsidR="008A2811">
              <w:rPr>
                <w:rFonts w:eastAsiaTheme="minorEastAsia" w:cstheme="minorBidi"/>
                <w:noProof/>
                <w:sz w:val="22"/>
                <w:szCs w:val="22"/>
              </w:rPr>
              <w:tab/>
            </w:r>
            <w:r w:rsidR="008A2811" w:rsidRPr="00193C87">
              <w:rPr>
                <w:rStyle w:val="Hyperlink"/>
                <w:noProof/>
              </w:rPr>
              <w:t xml:space="preserve"> Judicial Candidates</w:t>
            </w:r>
            <w:r w:rsidR="008A2811">
              <w:rPr>
                <w:noProof/>
                <w:webHidden/>
              </w:rPr>
              <w:tab/>
            </w:r>
            <w:r w:rsidR="008A2811">
              <w:rPr>
                <w:noProof/>
                <w:webHidden/>
              </w:rPr>
              <w:fldChar w:fldCharType="begin"/>
            </w:r>
            <w:r w:rsidR="008A2811">
              <w:rPr>
                <w:noProof/>
                <w:webHidden/>
              </w:rPr>
              <w:instrText xml:space="preserve"> PAGEREF _Toc101520457 \h </w:instrText>
            </w:r>
            <w:r w:rsidR="008A2811">
              <w:rPr>
                <w:noProof/>
                <w:webHidden/>
              </w:rPr>
            </w:r>
            <w:r w:rsidR="008A2811">
              <w:rPr>
                <w:noProof/>
                <w:webHidden/>
              </w:rPr>
              <w:fldChar w:fldCharType="separate"/>
            </w:r>
            <w:r w:rsidR="00A2087D">
              <w:rPr>
                <w:noProof/>
                <w:webHidden/>
              </w:rPr>
              <w:t>7</w:t>
            </w:r>
            <w:r w:rsidR="008A2811">
              <w:rPr>
                <w:noProof/>
                <w:webHidden/>
              </w:rPr>
              <w:fldChar w:fldCharType="end"/>
            </w:r>
          </w:hyperlink>
        </w:p>
        <w:p w14:paraId="5EB91909" w14:textId="5C897008" w:rsidR="008A2811" w:rsidRDefault="003C48EF">
          <w:pPr>
            <w:pStyle w:val="TOC3"/>
            <w:tabs>
              <w:tab w:val="left" w:pos="2278"/>
              <w:tab w:val="right" w:leader="dot" w:pos="8630"/>
            </w:tabs>
            <w:rPr>
              <w:rFonts w:eastAsiaTheme="minorEastAsia" w:cstheme="minorBidi"/>
              <w:noProof/>
              <w:sz w:val="22"/>
              <w:szCs w:val="22"/>
            </w:rPr>
          </w:pPr>
          <w:hyperlink w:anchor="_Toc101520458" w:history="1">
            <w:r w:rsidR="008A2811" w:rsidRPr="00193C87">
              <w:rPr>
                <w:rStyle w:val="Hyperlink"/>
                <w:noProof/>
              </w:rPr>
              <w:t xml:space="preserve">Public Chapter 809 </w:t>
            </w:r>
            <w:r w:rsidR="008A2811">
              <w:rPr>
                <w:rFonts w:eastAsiaTheme="minorEastAsia" w:cstheme="minorBidi"/>
                <w:noProof/>
                <w:sz w:val="22"/>
                <w:szCs w:val="22"/>
              </w:rPr>
              <w:tab/>
            </w:r>
            <w:r w:rsidR="008A2811" w:rsidRPr="00193C87">
              <w:rPr>
                <w:rStyle w:val="Hyperlink"/>
                <w:noProof/>
              </w:rPr>
              <w:t xml:space="preserve"> Residency Requirement for County Offices</w:t>
            </w:r>
            <w:r w:rsidR="008A2811">
              <w:rPr>
                <w:noProof/>
                <w:webHidden/>
              </w:rPr>
              <w:tab/>
            </w:r>
            <w:r w:rsidR="008A2811">
              <w:rPr>
                <w:noProof/>
                <w:webHidden/>
              </w:rPr>
              <w:fldChar w:fldCharType="begin"/>
            </w:r>
            <w:r w:rsidR="008A2811">
              <w:rPr>
                <w:noProof/>
                <w:webHidden/>
              </w:rPr>
              <w:instrText xml:space="preserve"> PAGEREF _Toc101520458 \h </w:instrText>
            </w:r>
            <w:r w:rsidR="008A2811">
              <w:rPr>
                <w:noProof/>
                <w:webHidden/>
              </w:rPr>
            </w:r>
            <w:r w:rsidR="008A2811">
              <w:rPr>
                <w:noProof/>
                <w:webHidden/>
              </w:rPr>
              <w:fldChar w:fldCharType="separate"/>
            </w:r>
            <w:r w:rsidR="00A2087D">
              <w:rPr>
                <w:noProof/>
                <w:webHidden/>
              </w:rPr>
              <w:t>7</w:t>
            </w:r>
            <w:r w:rsidR="008A2811">
              <w:rPr>
                <w:noProof/>
                <w:webHidden/>
              </w:rPr>
              <w:fldChar w:fldCharType="end"/>
            </w:r>
          </w:hyperlink>
        </w:p>
        <w:p w14:paraId="7E02663A" w14:textId="387EB0B3" w:rsidR="008A2811" w:rsidRDefault="003C48EF">
          <w:pPr>
            <w:pStyle w:val="TOC2"/>
            <w:tabs>
              <w:tab w:val="right" w:leader="dot" w:pos="8630"/>
            </w:tabs>
            <w:rPr>
              <w:rFonts w:eastAsiaTheme="minorEastAsia" w:cstheme="minorBidi"/>
              <w:b w:val="0"/>
              <w:bCs w:val="0"/>
              <w:noProof/>
            </w:rPr>
          </w:pPr>
          <w:hyperlink w:anchor="_Toc101520459" w:history="1">
            <w:r w:rsidR="008A2811" w:rsidRPr="00193C87">
              <w:rPr>
                <w:rStyle w:val="Hyperlink"/>
                <w:rFonts w:eastAsia="Calibri"/>
                <w:noProof/>
              </w:rPr>
              <w:t>EMERGENCY SERVICES</w:t>
            </w:r>
            <w:r w:rsidR="008A2811">
              <w:rPr>
                <w:noProof/>
                <w:webHidden/>
              </w:rPr>
              <w:tab/>
            </w:r>
            <w:r w:rsidR="008A2811">
              <w:rPr>
                <w:noProof/>
                <w:webHidden/>
              </w:rPr>
              <w:fldChar w:fldCharType="begin"/>
            </w:r>
            <w:r w:rsidR="008A2811">
              <w:rPr>
                <w:noProof/>
                <w:webHidden/>
              </w:rPr>
              <w:instrText xml:space="preserve"> PAGEREF _Toc101520459 \h </w:instrText>
            </w:r>
            <w:r w:rsidR="008A2811">
              <w:rPr>
                <w:noProof/>
                <w:webHidden/>
              </w:rPr>
            </w:r>
            <w:r w:rsidR="008A2811">
              <w:rPr>
                <w:noProof/>
                <w:webHidden/>
              </w:rPr>
              <w:fldChar w:fldCharType="separate"/>
            </w:r>
            <w:r w:rsidR="00A2087D">
              <w:rPr>
                <w:noProof/>
                <w:webHidden/>
              </w:rPr>
              <w:t>7</w:t>
            </w:r>
            <w:r w:rsidR="008A2811">
              <w:rPr>
                <w:noProof/>
                <w:webHidden/>
              </w:rPr>
              <w:fldChar w:fldCharType="end"/>
            </w:r>
          </w:hyperlink>
        </w:p>
        <w:p w14:paraId="3D18B7DB" w14:textId="105998E2" w:rsidR="008A2811" w:rsidRDefault="003C48EF">
          <w:pPr>
            <w:pStyle w:val="TOC3"/>
            <w:tabs>
              <w:tab w:val="left" w:pos="2233"/>
              <w:tab w:val="right" w:leader="dot" w:pos="8630"/>
            </w:tabs>
            <w:rPr>
              <w:rFonts w:eastAsiaTheme="minorEastAsia" w:cstheme="minorBidi"/>
              <w:noProof/>
              <w:sz w:val="22"/>
              <w:szCs w:val="22"/>
            </w:rPr>
          </w:pPr>
          <w:hyperlink w:anchor="_Toc101520460" w:history="1">
            <w:r w:rsidR="008A2811" w:rsidRPr="00193C87">
              <w:rPr>
                <w:rStyle w:val="Hyperlink"/>
                <w:noProof/>
              </w:rPr>
              <w:t>Public Chapter 647</w:t>
            </w:r>
            <w:r w:rsidR="008A2811">
              <w:rPr>
                <w:rFonts w:eastAsiaTheme="minorEastAsia" w:cstheme="minorBidi"/>
                <w:noProof/>
                <w:sz w:val="22"/>
                <w:szCs w:val="22"/>
              </w:rPr>
              <w:tab/>
            </w:r>
            <w:r w:rsidR="008A2811" w:rsidRPr="00193C87">
              <w:rPr>
                <w:rStyle w:val="Hyperlink"/>
                <w:noProof/>
              </w:rPr>
              <w:t xml:space="preserve"> Mental Health Transports</w:t>
            </w:r>
            <w:r w:rsidR="008A2811">
              <w:rPr>
                <w:noProof/>
                <w:webHidden/>
              </w:rPr>
              <w:tab/>
            </w:r>
            <w:r w:rsidR="008A2811">
              <w:rPr>
                <w:noProof/>
                <w:webHidden/>
              </w:rPr>
              <w:fldChar w:fldCharType="begin"/>
            </w:r>
            <w:r w:rsidR="008A2811">
              <w:rPr>
                <w:noProof/>
                <w:webHidden/>
              </w:rPr>
              <w:instrText xml:space="preserve"> PAGEREF _Toc101520460 \h </w:instrText>
            </w:r>
            <w:r w:rsidR="008A2811">
              <w:rPr>
                <w:noProof/>
                <w:webHidden/>
              </w:rPr>
            </w:r>
            <w:r w:rsidR="008A2811">
              <w:rPr>
                <w:noProof/>
                <w:webHidden/>
              </w:rPr>
              <w:fldChar w:fldCharType="separate"/>
            </w:r>
            <w:r w:rsidR="00A2087D">
              <w:rPr>
                <w:noProof/>
                <w:webHidden/>
              </w:rPr>
              <w:t>7</w:t>
            </w:r>
            <w:r w:rsidR="008A2811">
              <w:rPr>
                <w:noProof/>
                <w:webHidden/>
              </w:rPr>
              <w:fldChar w:fldCharType="end"/>
            </w:r>
          </w:hyperlink>
        </w:p>
        <w:p w14:paraId="78521EE7" w14:textId="48FE7A9C" w:rsidR="008A2811" w:rsidRDefault="003C48EF">
          <w:pPr>
            <w:pStyle w:val="TOC3"/>
            <w:tabs>
              <w:tab w:val="left" w:pos="2233"/>
              <w:tab w:val="right" w:leader="dot" w:pos="8630"/>
            </w:tabs>
            <w:rPr>
              <w:rFonts w:eastAsiaTheme="minorEastAsia" w:cstheme="minorBidi"/>
              <w:noProof/>
              <w:sz w:val="22"/>
              <w:szCs w:val="22"/>
            </w:rPr>
          </w:pPr>
          <w:hyperlink w:anchor="_Toc101520461" w:history="1">
            <w:r w:rsidR="008A2811" w:rsidRPr="00193C87">
              <w:rPr>
                <w:rStyle w:val="Hyperlink"/>
                <w:noProof/>
              </w:rPr>
              <w:t>Public Chapter 684</w:t>
            </w:r>
            <w:r w:rsidR="008A2811">
              <w:rPr>
                <w:rFonts w:eastAsiaTheme="minorEastAsia" w:cstheme="minorBidi"/>
                <w:noProof/>
                <w:sz w:val="22"/>
                <w:szCs w:val="22"/>
              </w:rPr>
              <w:tab/>
            </w:r>
            <w:r w:rsidR="008A2811" w:rsidRPr="00193C87">
              <w:rPr>
                <w:rStyle w:val="Hyperlink"/>
                <w:noProof/>
              </w:rPr>
              <w:t xml:space="preserve"> EMT/AEMT Training Centers</w:t>
            </w:r>
            <w:r w:rsidR="008A2811">
              <w:rPr>
                <w:noProof/>
                <w:webHidden/>
              </w:rPr>
              <w:tab/>
            </w:r>
            <w:r w:rsidR="008A2811">
              <w:rPr>
                <w:noProof/>
                <w:webHidden/>
              </w:rPr>
              <w:fldChar w:fldCharType="begin"/>
            </w:r>
            <w:r w:rsidR="008A2811">
              <w:rPr>
                <w:noProof/>
                <w:webHidden/>
              </w:rPr>
              <w:instrText xml:space="preserve"> PAGEREF _Toc101520461 \h </w:instrText>
            </w:r>
            <w:r w:rsidR="008A2811">
              <w:rPr>
                <w:noProof/>
                <w:webHidden/>
              </w:rPr>
            </w:r>
            <w:r w:rsidR="008A2811">
              <w:rPr>
                <w:noProof/>
                <w:webHidden/>
              </w:rPr>
              <w:fldChar w:fldCharType="separate"/>
            </w:r>
            <w:r w:rsidR="00A2087D">
              <w:rPr>
                <w:noProof/>
                <w:webHidden/>
              </w:rPr>
              <w:t>8</w:t>
            </w:r>
            <w:r w:rsidR="008A2811">
              <w:rPr>
                <w:noProof/>
                <w:webHidden/>
              </w:rPr>
              <w:fldChar w:fldCharType="end"/>
            </w:r>
          </w:hyperlink>
        </w:p>
        <w:p w14:paraId="017875AA" w14:textId="0CC29AE8" w:rsidR="008A2811" w:rsidRDefault="003C48EF">
          <w:pPr>
            <w:pStyle w:val="TOC2"/>
            <w:tabs>
              <w:tab w:val="right" w:leader="dot" w:pos="8630"/>
            </w:tabs>
            <w:rPr>
              <w:rFonts w:eastAsiaTheme="minorEastAsia" w:cstheme="minorBidi"/>
              <w:b w:val="0"/>
              <w:bCs w:val="0"/>
              <w:noProof/>
            </w:rPr>
          </w:pPr>
          <w:hyperlink w:anchor="_Toc101520462" w:history="1">
            <w:r w:rsidR="008A2811" w:rsidRPr="00193C87">
              <w:rPr>
                <w:rStyle w:val="Hyperlink"/>
                <w:noProof/>
              </w:rPr>
              <w:t>ENVIRONMENT</w:t>
            </w:r>
            <w:r w:rsidR="008A2811">
              <w:rPr>
                <w:noProof/>
                <w:webHidden/>
              </w:rPr>
              <w:tab/>
            </w:r>
            <w:r w:rsidR="008A2811">
              <w:rPr>
                <w:noProof/>
                <w:webHidden/>
              </w:rPr>
              <w:fldChar w:fldCharType="begin"/>
            </w:r>
            <w:r w:rsidR="008A2811">
              <w:rPr>
                <w:noProof/>
                <w:webHidden/>
              </w:rPr>
              <w:instrText xml:space="preserve"> PAGEREF _Toc101520462 \h </w:instrText>
            </w:r>
            <w:r w:rsidR="008A2811">
              <w:rPr>
                <w:noProof/>
                <w:webHidden/>
              </w:rPr>
            </w:r>
            <w:r w:rsidR="008A2811">
              <w:rPr>
                <w:noProof/>
                <w:webHidden/>
              </w:rPr>
              <w:fldChar w:fldCharType="separate"/>
            </w:r>
            <w:r w:rsidR="00A2087D">
              <w:rPr>
                <w:noProof/>
                <w:webHidden/>
              </w:rPr>
              <w:t>8</w:t>
            </w:r>
            <w:r w:rsidR="008A2811">
              <w:rPr>
                <w:noProof/>
                <w:webHidden/>
              </w:rPr>
              <w:fldChar w:fldCharType="end"/>
            </w:r>
          </w:hyperlink>
        </w:p>
        <w:p w14:paraId="0546A40C" w14:textId="1B951FEA" w:rsidR="008A2811" w:rsidRDefault="003C48EF">
          <w:pPr>
            <w:pStyle w:val="TOC3"/>
            <w:tabs>
              <w:tab w:val="left" w:pos="2278"/>
              <w:tab w:val="right" w:leader="dot" w:pos="8630"/>
            </w:tabs>
            <w:rPr>
              <w:rFonts w:eastAsiaTheme="minorEastAsia" w:cstheme="minorBidi"/>
              <w:noProof/>
              <w:sz w:val="22"/>
              <w:szCs w:val="22"/>
            </w:rPr>
          </w:pPr>
          <w:hyperlink w:anchor="_Toc101520463" w:history="1">
            <w:r w:rsidR="008A2811" w:rsidRPr="00193C87">
              <w:rPr>
                <w:rStyle w:val="Hyperlink"/>
                <w:noProof/>
              </w:rPr>
              <w:t xml:space="preserve">Public Chapter 746 </w:t>
            </w:r>
            <w:r w:rsidR="008A2811">
              <w:rPr>
                <w:rFonts w:eastAsiaTheme="minorEastAsia" w:cstheme="minorBidi"/>
                <w:noProof/>
                <w:sz w:val="22"/>
                <w:szCs w:val="22"/>
              </w:rPr>
              <w:tab/>
            </w:r>
            <w:r w:rsidR="008A2811" w:rsidRPr="00193C87">
              <w:rPr>
                <w:rStyle w:val="Hyperlink"/>
                <w:noProof/>
              </w:rPr>
              <w:t xml:space="preserve"> Tire Disposal Funds</w:t>
            </w:r>
            <w:r w:rsidR="008A2811">
              <w:rPr>
                <w:noProof/>
                <w:webHidden/>
              </w:rPr>
              <w:tab/>
            </w:r>
            <w:r w:rsidR="008A2811">
              <w:rPr>
                <w:noProof/>
                <w:webHidden/>
              </w:rPr>
              <w:fldChar w:fldCharType="begin"/>
            </w:r>
            <w:r w:rsidR="008A2811">
              <w:rPr>
                <w:noProof/>
                <w:webHidden/>
              </w:rPr>
              <w:instrText xml:space="preserve"> PAGEREF _Toc101520463 \h </w:instrText>
            </w:r>
            <w:r w:rsidR="008A2811">
              <w:rPr>
                <w:noProof/>
                <w:webHidden/>
              </w:rPr>
            </w:r>
            <w:r w:rsidR="008A2811">
              <w:rPr>
                <w:noProof/>
                <w:webHidden/>
              </w:rPr>
              <w:fldChar w:fldCharType="separate"/>
            </w:r>
            <w:r w:rsidR="00A2087D">
              <w:rPr>
                <w:noProof/>
                <w:webHidden/>
              </w:rPr>
              <w:t>8</w:t>
            </w:r>
            <w:r w:rsidR="008A2811">
              <w:rPr>
                <w:noProof/>
                <w:webHidden/>
              </w:rPr>
              <w:fldChar w:fldCharType="end"/>
            </w:r>
          </w:hyperlink>
        </w:p>
        <w:p w14:paraId="02101710" w14:textId="72EEB8B3" w:rsidR="008A2811" w:rsidRDefault="003C48EF">
          <w:pPr>
            <w:pStyle w:val="TOC2"/>
            <w:tabs>
              <w:tab w:val="right" w:leader="dot" w:pos="8630"/>
            </w:tabs>
            <w:rPr>
              <w:rFonts w:eastAsiaTheme="minorEastAsia" w:cstheme="minorBidi"/>
              <w:b w:val="0"/>
              <w:bCs w:val="0"/>
              <w:noProof/>
            </w:rPr>
          </w:pPr>
          <w:hyperlink w:anchor="_Toc101520464" w:history="1">
            <w:r w:rsidR="008A2811" w:rsidRPr="00193C87">
              <w:rPr>
                <w:rStyle w:val="Hyperlink"/>
                <w:noProof/>
              </w:rPr>
              <w:t>JAILS</w:t>
            </w:r>
            <w:r w:rsidR="008A2811">
              <w:rPr>
                <w:noProof/>
                <w:webHidden/>
              </w:rPr>
              <w:tab/>
            </w:r>
            <w:r w:rsidR="008A2811">
              <w:rPr>
                <w:noProof/>
                <w:webHidden/>
              </w:rPr>
              <w:fldChar w:fldCharType="begin"/>
            </w:r>
            <w:r w:rsidR="008A2811">
              <w:rPr>
                <w:noProof/>
                <w:webHidden/>
              </w:rPr>
              <w:instrText xml:space="preserve"> PAGEREF _Toc101520464 \h </w:instrText>
            </w:r>
            <w:r w:rsidR="008A2811">
              <w:rPr>
                <w:noProof/>
                <w:webHidden/>
              </w:rPr>
            </w:r>
            <w:r w:rsidR="008A2811">
              <w:rPr>
                <w:noProof/>
                <w:webHidden/>
              </w:rPr>
              <w:fldChar w:fldCharType="separate"/>
            </w:r>
            <w:r w:rsidR="00A2087D">
              <w:rPr>
                <w:noProof/>
                <w:webHidden/>
              </w:rPr>
              <w:t>8</w:t>
            </w:r>
            <w:r w:rsidR="008A2811">
              <w:rPr>
                <w:noProof/>
                <w:webHidden/>
              </w:rPr>
              <w:fldChar w:fldCharType="end"/>
            </w:r>
          </w:hyperlink>
        </w:p>
        <w:p w14:paraId="3E51705A" w14:textId="23EF5626" w:rsidR="008A2811" w:rsidRDefault="003C48EF">
          <w:pPr>
            <w:pStyle w:val="TOC3"/>
            <w:tabs>
              <w:tab w:val="left" w:pos="2233"/>
              <w:tab w:val="right" w:leader="dot" w:pos="8630"/>
            </w:tabs>
            <w:rPr>
              <w:rFonts w:eastAsiaTheme="minorEastAsia" w:cstheme="minorBidi"/>
              <w:noProof/>
              <w:sz w:val="22"/>
              <w:szCs w:val="22"/>
            </w:rPr>
          </w:pPr>
          <w:hyperlink w:anchor="_Toc101520465" w:history="1">
            <w:r w:rsidR="008A2811" w:rsidRPr="00193C87">
              <w:rPr>
                <w:rStyle w:val="Hyperlink"/>
                <w:noProof/>
              </w:rPr>
              <w:t>Public Chapter 646</w:t>
            </w:r>
            <w:r w:rsidR="008A2811">
              <w:rPr>
                <w:rFonts w:eastAsiaTheme="minorEastAsia" w:cstheme="minorBidi"/>
                <w:noProof/>
                <w:sz w:val="22"/>
                <w:szCs w:val="22"/>
              </w:rPr>
              <w:tab/>
            </w:r>
            <w:r w:rsidR="008A2811" w:rsidRPr="00193C87">
              <w:rPr>
                <w:rStyle w:val="Hyperlink"/>
                <w:noProof/>
              </w:rPr>
              <w:t xml:space="preserve"> Compensation for Death in Line of Duty</w:t>
            </w:r>
            <w:r w:rsidR="008A2811">
              <w:rPr>
                <w:noProof/>
                <w:webHidden/>
              </w:rPr>
              <w:tab/>
            </w:r>
            <w:r w:rsidR="008A2811">
              <w:rPr>
                <w:noProof/>
                <w:webHidden/>
              </w:rPr>
              <w:fldChar w:fldCharType="begin"/>
            </w:r>
            <w:r w:rsidR="008A2811">
              <w:rPr>
                <w:noProof/>
                <w:webHidden/>
              </w:rPr>
              <w:instrText xml:space="preserve"> PAGEREF _Toc101520465 \h </w:instrText>
            </w:r>
            <w:r w:rsidR="008A2811">
              <w:rPr>
                <w:noProof/>
                <w:webHidden/>
              </w:rPr>
            </w:r>
            <w:r w:rsidR="008A2811">
              <w:rPr>
                <w:noProof/>
                <w:webHidden/>
              </w:rPr>
              <w:fldChar w:fldCharType="separate"/>
            </w:r>
            <w:r w:rsidR="00A2087D">
              <w:rPr>
                <w:noProof/>
                <w:webHidden/>
              </w:rPr>
              <w:t>8</w:t>
            </w:r>
            <w:r w:rsidR="008A2811">
              <w:rPr>
                <w:noProof/>
                <w:webHidden/>
              </w:rPr>
              <w:fldChar w:fldCharType="end"/>
            </w:r>
          </w:hyperlink>
        </w:p>
        <w:p w14:paraId="554FF55B" w14:textId="439C3FBF" w:rsidR="008A2811" w:rsidRDefault="003C48EF">
          <w:pPr>
            <w:pStyle w:val="TOC2"/>
            <w:tabs>
              <w:tab w:val="right" w:leader="dot" w:pos="8630"/>
            </w:tabs>
            <w:rPr>
              <w:rFonts w:eastAsiaTheme="minorEastAsia" w:cstheme="minorBidi"/>
              <w:b w:val="0"/>
              <w:bCs w:val="0"/>
              <w:noProof/>
            </w:rPr>
          </w:pPr>
          <w:hyperlink w:anchor="_Toc101520466" w:history="1">
            <w:r w:rsidR="008A2811" w:rsidRPr="00193C87">
              <w:rPr>
                <w:rStyle w:val="Hyperlink"/>
                <w:noProof/>
              </w:rPr>
              <w:t>LAW ENFORCEMENT</w:t>
            </w:r>
            <w:r w:rsidR="008A2811">
              <w:rPr>
                <w:noProof/>
                <w:webHidden/>
              </w:rPr>
              <w:tab/>
            </w:r>
            <w:r w:rsidR="008A2811">
              <w:rPr>
                <w:noProof/>
                <w:webHidden/>
              </w:rPr>
              <w:fldChar w:fldCharType="begin"/>
            </w:r>
            <w:r w:rsidR="008A2811">
              <w:rPr>
                <w:noProof/>
                <w:webHidden/>
              </w:rPr>
              <w:instrText xml:space="preserve"> PAGEREF _Toc101520466 \h </w:instrText>
            </w:r>
            <w:r w:rsidR="008A2811">
              <w:rPr>
                <w:noProof/>
                <w:webHidden/>
              </w:rPr>
            </w:r>
            <w:r w:rsidR="008A2811">
              <w:rPr>
                <w:noProof/>
                <w:webHidden/>
              </w:rPr>
              <w:fldChar w:fldCharType="separate"/>
            </w:r>
            <w:r w:rsidR="00A2087D">
              <w:rPr>
                <w:noProof/>
                <w:webHidden/>
              </w:rPr>
              <w:t>8</w:t>
            </w:r>
            <w:r w:rsidR="008A2811">
              <w:rPr>
                <w:noProof/>
                <w:webHidden/>
              </w:rPr>
              <w:fldChar w:fldCharType="end"/>
            </w:r>
          </w:hyperlink>
        </w:p>
        <w:p w14:paraId="7784761A" w14:textId="0FC06C1A" w:rsidR="008A2811" w:rsidRDefault="003C48EF">
          <w:pPr>
            <w:pStyle w:val="TOC3"/>
            <w:tabs>
              <w:tab w:val="left" w:pos="2233"/>
              <w:tab w:val="right" w:leader="dot" w:pos="8630"/>
            </w:tabs>
            <w:rPr>
              <w:rFonts w:eastAsiaTheme="minorEastAsia" w:cstheme="minorBidi"/>
              <w:noProof/>
              <w:sz w:val="22"/>
              <w:szCs w:val="22"/>
            </w:rPr>
          </w:pPr>
          <w:hyperlink w:anchor="_Toc101520467" w:history="1">
            <w:r w:rsidR="008A2811" w:rsidRPr="00193C87">
              <w:rPr>
                <w:rStyle w:val="Hyperlink"/>
                <w:noProof/>
              </w:rPr>
              <w:t>Public Chapter 649</w:t>
            </w:r>
            <w:r w:rsidR="008A2811">
              <w:rPr>
                <w:rFonts w:eastAsiaTheme="minorEastAsia" w:cstheme="minorBidi"/>
                <w:noProof/>
                <w:sz w:val="22"/>
                <w:szCs w:val="22"/>
              </w:rPr>
              <w:tab/>
            </w:r>
            <w:r w:rsidR="008A2811" w:rsidRPr="00193C87">
              <w:rPr>
                <w:rStyle w:val="Hyperlink"/>
                <w:noProof/>
              </w:rPr>
              <w:t xml:space="preserve"> Child Protective Teams</w:t>
            </w:r>
            <w:r w:rsidR="008A2811">
              <w:rPr>
                <w:noProof/>
                <w:webHidden/>
              </w:rPr>
              <w:tab/>
            </w:r>
            <w:r w:rsidR="008A2811">
              <w:rPr>
                <w:noProof/>
                <w:webHidden/>
              </w:rPr>
              <w:fldChar w:fldCharType="begin"/>
            </w:r>
            <w:r w:rsidR="008A2811">
              <w:rPr>
                <w:noProof/>
                <w:webHidden/>
              </w:rPr>
              <w:instrText xml:space="preserve"> PAGEREF _Toc101520467 \h </w:instrText>
            </w:r>
            <w:r w:rsidR="008A2811">
              <w:rPr>
                <w:noProof/>
                <w:webHidden/>
              </w:rPr>
            </w:r>
            <w:r w:rsidR="008A2811">
              <w:rPr>
                <w:noProof/>
                <w:webHidden/>
              </w:rPr>
              <w:fldChar w:fldCharType="separate"/>
            </w:r>
            <w:r w:rsidR="00A2087D">
              <w:rPr>
                <w:noProof/>
                <w:webHidden/>
              </w:rPr>
              <w:t>8</w:t>
            </w:r>
            <w:r w:rsidR="008A2811">
              <w:rPr>
                <w:noProof/>
                <w:webHidden/>
              </w:rPr>
              <w:fldChar w:fldCharType="end"/>
            </w:r>
          </w:hyperlink>
        </w:p>
        <w:p w14:paraId="2FB3BFAE" w14:textId="6ABD3AB4" w:rsidR="008A2811" w:rsidRDefault="003C48EF">
          <w:pPr>
            <w:pStyle w:val="TOC3"/>
            <w:tabs>
              <w:tab w:val="left" w:pos="2233"/>
              <w:tab w:val="right" w:leader="dot" w:pos="8630"/>
            </w:tabs>
            <w:rPr>
              <w:rFonts w:eastAsiaTheme="minorEastAsia" w:cstheme="minorBidi"/>
              <w:noProof/>
              <w:sz w:val="22"/>
              <w:szCs w:val="22"/>
            </w:rPr>
          </w:pPr>
          <w:hyperlink w:anchor="_Toc101520468" w:history="1">
            <w:r w:rsidR="008A2811" w:rsidRPr="00193C87">
              <w:rPr>
                <w:rStyle w:val="Hyperlink"/>
                <w:noProof/>
              </w:rPr>
              <w:t>Public Chapter 667</w:t>
            </w:r>
            <w:r w:rsidR="008A2811">
              <w:rPr>
                <w:rFonts w:eastAsiaTheme="minorEastAsia" w:cstheme="minorBidi"/>
                <w:noProof/>
                <w:sz w:val="22"/>
                <w:szCs w:val="22"/>
              </w:rPr>
              <w:tab/>
            </w:r>
            <w:r w:rsidR="008A2811" w:rsidRPr="00193C87">
              <w:rPr>
                <w:rStyle w:val="Hyperlink"/>
                <w:noProof/>
              </w:rPr>
              <w:t xml:space="preserve"> Constables</w:t>
            </w:r>
            <w:r w:rsidR="008A2811">
              <w:rPr>
                <w:noProof/>
                <w:webHidden/>
              </w:rPr>
              <w:tab/>
            </w:r>
            <w:r w:rsidR="008A2811">
              <w:rPr>
                <w:noProof/>
                <w:webHidden/>
              </w:rPr>
              <w:fldChar w:fldCharType="begin"/>
            </w:r>
            <w:r w:rsidR="008A2811">
              <w:rPr>
                <w:noProof/>
                <w:webHidden/>
              </w:rPr>
              <w:instrText xml:space="preserve"> PAGEREF _Toc101520468 \h </w:instrText>
            </w:r>
            <w:r w:rsidR="008A2811">
              <w:rPr>
                <w:noProof/>
                <w:webHidden/>
              </w:rPr>
            </w:r>
            <w:r w:rsidR="008A2811">
              <w:rPr>
                <w:noProof/>
                <w:webHidden/>
              </w:rPr>
              <w:fldChar w:fldCharType="separate"/>
            </w:r>
            <w:r w:rsidR="00A2087D">
              <w:rPr>
                <w:noProof/>
                <w:webHidden/>
              </w:rPr>
              <w:t>9</w:t>
            </w:r>
            <w:r w:rsidR="008A2811">
              <w:rPr>
                <w:noProof/>
                <w:webHidden/>
              </w:rPr>
              <w:fldChar w:fldCharType="end"/>
            </w:r>
          </w:hyperlink>
        </w:p>
        <w:p w14:paraId="1DCD2FFC" w14:textId="2CF89AF0" w:rsidR="008A2811" w:rsidRDefault="003C48EF">
          <w:pPr>
            <w:pStyle w:val="TOC3"/>
            <w:tabs>
              <w:tab w:val="left" w:pos="2233"/>
              <w:tab w:val="right" w:leader="dot" w:pos="8630"/>
            </w:tabs>
            <w:rPr>
              <w:rFonts w:eastAsiaTheme="minorEastAsia" w:cstheme="minorBidi"/>
              <w:noProof/>
              <w:sz w:val="22"/>
              <w:szCs w:val="22"/>
            </w:rPr>
          </w:pPr>
          <w:hyperlink w:anchor="_Toc101520469" w:history="1">
            <w:r w:rsidR="008A2811" w:rsidRPr="00193C87">
              <w:rPr>
                <w:rStyle w:val="Hyperlink"/>
                <w:noProof/>
              </w:rPr>
              <w:t>Public Chapter 679</w:t>
            </w:r>
            <w:r w:rsidR="008A2811">
              <w:rPr>
                <w:rFonts w:eastAsiaTheme="minorEastAsia" w:cstheme="minorBidi"/>
                <w:noProof/>
                <w:sz w:val="22"/>
                <w:szCs w:val="22"/>
              </w:rPr>
              <w:tab/>
            </w:r>
            <w:r w:rsidR="008A2811" w:rsidRPr="00193C87">
              <w:rPr>
                <w:rStyle w:val="Hyperlink"/>
                <w:noProof/>
              </w:rPr>
              <w:t xml:space="preserve"> Directing or Regulating Traffic</w:t>
            </w:r>
            <w:r w:rsidR="008A2811">
              <w:rPr>
                <w:noProof/>
                <w:webHidden/>
              </w:rPr>
              <w:tab/>
            </w:r>
            <w:r w:rsidR="008A2811">
              <w:rPr>
                <w:noProof/>
                <w:webHidden/>
              </w:rPr>
              <w:fldChar w:fldCharType="begin"/>
            </w:r>
            <w:r w:rsidR="008A2811">
              <w:rPr>
                <w:noProof/>
                <w:webHidden/>
              </w:rPr>
              <w:instrText xml:space="preserve"> PAGEREF _Toc101520469 \h </w:instrText>
            </w:r>
            <w:r w:rsidR="008A2811">
              <w:rPr>
                <w:noProof/>
                <w:webHidden/>
              </w:rPr>
            </w:r>
            <w:r w:rsidR="008A2811">
              <w:rPr>
                <w:noProof/>
                <w:webHidden/>
              </w:rPr>
              <w:fldChar w:fldCharType="separate"/>
            </w:r>
            <w:r w:rsidR="00A2087D">
              <w:rPr>
                <w:noProof/>
                <w:webHidden/>
              </w:rPr>
              <w:t>9</w:t>
            </w:r>
            <w:r w:rsidR="008A2811">
              <w:rPr>
                <w:noProof/>
                <w:webHidden/>
              </w:rPr>
              <w:fldChar w:fldCharType="end"/>
            </w:r>
          </w:hyperlink>
        </w:p>
        <w:p w14:paraId="63B68BBE" w14:textId="7A482E7D" w:rsidR="008A2811" w:rsidRDefault="003C48EF">
          <w:pPr>
            <w:pStyle w:val="TOC3"/>
            <w:tabs>
              <w:tab w:val="left" w:pos="2233"/>
              <w:tab w:val="right" w:leader="dot" w:pos="8630"/>
            </w:tabs>
            <w:rPr>
              <w:rFonts w:eastAsiaTheme="minorEastAsia" w:cstheme="minorBidi"/>
              <w:noProof/>
              <w:sz w:val="22"/>
              <w:szCs w:val="22"/>
            </w:rPr>
          </w:pPr>
          <w:hyperlink w:anchor="_Toc101520470" w:history="1">
            <w:r w:rsidR="008A2811" w:rsidRPr="00193C87">
              <w:rPr>
                <w:rStyle w:val="Hyperlink"/>
                <w:noProof/>
              </w:rPr>
              <w:t>Public Chapter 694</w:t>
            </w:r>
            <w:r w:rsidR="008A2811">
              <w:rPr>
                <w:rFonts w:eastAsiaTheme="minorEastAsia" w:cstheme="minorBidi"/>
                <w:noProof/>
                <w:sz w:val="22"/>
                <w:szCs w:val="22"/>
              </w:rPr>
              <w:tab/>
            </w:r>
            <w:r w:rsidR="008A2811" w:rsidRPr="00193C87">
              <w:rPr>
                <w:rStyle w:val="Hyperlink"/>
                <w:noProof/>
              </w:rPr>
              <w:t xml:space="preserve"> Investigating Cases of Suspected DUI</w:t>
            </w:r>
            <w:r w:rsidR="008A2811">
              <w:rPr>
                <w:noProof/>
                <w:webHidden/>
              </w:rPr>
              <w:tab/>
            </w:r>
            <w:r w:rsidR="008A2811">
              <w:rPr>
                <w:noProof/>
                <w:webHidden/>
              </w:rPr>
              <w:fldChar w:fldCharType="begin"/>
            </w:r>
            <w:r w:rsidR="008A2811">
              <w:rPr>
                <w:noProof/>
                <w:webHidden/>
              </w:rPr>
              <w:instrText xml:space="preserve"> PAGEREF _Toc101520470 \h </w:instrText>
            </w:r>
            <w:r w:rsidR="008A2811">
              <w:rPr>
                <w:noProof/>
                <w:webHidden/>
              </w:rPr>
            </w:r>
            <w:r w:rsidR="008A2811">
              <w:rPr>
                <w:noProof/>
                <w:webHidden/>
              </w:rPr>
              <w:fldChar w:fldCharType="separate"/>
            </w:r>
            <w:r w:rsidR="00A2087D">
              <w:rPr>
                <w:noProof/>
                <w:webHidden/>
              </w:rPr>
              <w:t>9</w:t>
            </w:r>
            <w:r w:rsidR="008A2811">
              <w:rPr>
                <w:noProof/>
                <w:webHidden/>
              </w:rPr>
              <w:fldChar w:fldCharType="end"/>
            </w:r>
          </w:hyperlink>
        </w:p>
        <w:p w14:paraId="6D1BF6E0" w14:textId="469FCD5B" w:rsidR="008A2811" w:rsidRDefault="003C48EF">
          <w:pPr>
            <w:pStyle w:val="TOC3"/>
            <w:tabs>
              <w:tab w:val="left" w:pos="2233"/>
              <w:tab w:val="right" w:leader="dot" w:pos="8630"/>
            </w:tabs>
            <w:rPr>
              <w:rFonts w:eastAsiaTheme="minorEastAsia" w:cstheme="minorBidi"/>
              <w:noProof/>
              <w:sz w:val="22"/>
              <w:szCs w:val="22"/>
            </w:rPr>
          </w:pPr>
          <w:hyperlink w:anchor="_Toc101520471" w:history="1">
            <w:r w:rsidR="008A2811" w:rsidRPr="00193C87">
              <w:rPr>
                <w:rStyle w:val="Hyperlink"/>
                <w:noProof/>
              </w:rPr>
              <w:t>Public Chapter 732</w:t>
            </w:r>
            <w:r w:rsidR="008A2811">
              <w:rPr>
                <w:rFonts w:eastAsiaTheme="minorEastAsia" w:cstheme="minorBidi"/>
                <w:noProof/>
                <w:sz w:val="22"/>
                <w:szCs w:val="22"/>
              </w:rPr>
              <w:tab/>
            </w:r>
            <w:r w:rsidR="008A2811" w:rsidRPr="00193C87">
              <w:rPr>
                <w:rStyle w:val="Hyperlink"/>
                <w:noProof/>
              </w:rPr>
              <w:t xml:space="preserve"> Three Stars of Tennessee Award</w:t>
            </w:r>
            <w:r w:rsidR="008A2811">
              <w:rPr>
                <w:noProof/>
                <w:webHidden/>
              </w:rPr>
              <w:tab/>
            </w:r>
            <w:r w:rsidR="008A2811">
              <w:rPr>
                <w:noProof/>
                <w:webHidden/>
              </w:rPr>
              <w:fldChar w:fldCharType="begin"/>
            </w:r>
            <w:r w:rsidR="008A2811">
              <w:rPr>
                <w:noProof/>
                <w:webHidden/>
              </w:rPr>
              <w:instrText xml:space="preserve"> PAGEREF _Toc101520471 \h </w:instrText>
            </w:r>
            <w:r w:rsidR="008A2811">
              <w:rPr>
                <w:noProof/>
                <w:webHidden/>
              </w:rPr>
            </w:r>
            <w:r w:rsidR="008A2811">
              <w:rPr>
                <w:noProof/>
                <w:webHidden/>
              </w:rPr>
              <w:fldChar w:fldCharType="separate"/>
            </w:r>
            <w:r w:rsidR="00A2087D">
              <w:rPr>
                <w:noProof/>
                <w:webHidden/>
              </w:rPr>
              <w:t>9</w:t>
            </w:r>
            <w:r w:rsidR="008A2811">
              <w:rPr>
                <w:noProof/>
                <w:webHidden/>
              </w:rPr>
              <w:fldChar w:fldCharType="end"/>
            </w:r>
          </w:hyperlink>
        </w:p>
        <w:p w14:paraId="64DADD11" w14:textId="4343A783" w:rsidR="008A2811" w:rsidRDefault="003C48EF">
          <w:pPr>
            <w:pStyle w:val="TOC3"/>
            <w:tabs>
              <w:tab w:val="left" w:pos="2233"/>
              <w:tab w:val="right" w:leader="dot" w:pos="8630"/>
            </w:tabs>
            <w:rPr>
              <w:rFonts w:eastAsiaTheme="minorEastAsia" w:cstheme="minorBidi"/>
              <w:noProof/>
              <w:sz w:val="22"/>
              <w:szCs w:val="22"/>
            </w:rPr>
          </w:pPr>
          <w:hyperlink w:anchor="_Toc101520472" w:history="1">
            <w:r w:rsidR="008A2811" w:rsidRPr="00193C87">
              <w:rPr>
                <w:rStyle w:val="Hyperlink"/>
                <w:noProof/>
              </w:rPr>
              <w:t>Public Chapter 810</w:t>
            </w:r>
            <w:r w:rsidR="008A2811">
              <w:rPr>
                <w:rFonts w:eastAsiaTheme="minorEastAsia" w:cstheme="minorBidi"/>
                <w:noProof/>
                <w:sz w:val="22"/>
                <w:szCs w:val="22"/>
              </w:rPr>
              <w:tab/>
            </w:r>
            <w:r w:rsidR="008A2811" w:rsidRPr="00193C87">
              <w:rPr>
                <w:rStyle w:val="Hyperlink"/>
                <w:noProof/>
              </w:rPr>
              <w:t xml:space="preserve"> Prevention of Youth Access to Tobacco</w:t>
            </w:r>
            <w:r w:rsidR="008A2811">
              <w:rPr>
                <w:noProof/>
                <w:webHidden/>
              </w:rPr>
              <w:tab/>
            </w:r>
            <w:r w:rsidR="008A2811">
              <w:rPr>
                <w:noProof/>
                <w:webHidden/>
              </w:rPr>
              <w:fldChar w:fldCharType="begin"/>
            </w:r>
            <w:r w:rsidR="008A2811">
              <w:rPr>
                <w:noProof/>
                <w:webHidden/>
              </w:rPr>
              <w:instrText xml:space="preserve"> PAGEREF _Toc101520472 \h </w:instrText>
            </w:r>
            <w:r w:rsidR="008A2811">
              <w:rPr>
                <w:noProof/>
                <w:webHidden/>
              </w:rPr>
            </w:r>
            <w:r w:rsidR="008A2811">
              <w:rPr>
                <w:noProof/>
                <w:webHidden/>
              </w:rPr>
              <w:fldChar w:fldCharType="separate"/>
            </w:r>
            <w:r w:rsidR="00A2087D">
              <w:rPr>
                <w:noProof/>
                <w:webHidden/>
              </w:rPr>
              <w:t>10</w:t>
            </w:r>
            <w:r w:rsidR="008A2811">
              <w:rPr>
                <w:noProof/>
                <w:webHidden/>
              </w:rPr>
              <w:fldChar w:fldCharType="end"/>
            </w:r>
          </w:hyperlink>
        </w:p>
        <w:p w14:paraId="3B5FD262" w14:textId="220E2D39" w:rsidR="008A2811" w:rsidRDefault="003C48EF">
          <w:pPr>
            <w:pStyle w:val="TOC3"/>
            <w:tabs>
              <w:tab w:val="left" w:pos="2233"/>
              <w:tab w:val="right" w:leader="dot" w:pos="8630"/>
            </w:tabs>
            <w:rPr>
              <w:rFonts w:eastAsiaTheme="minorEastAsia" w:cstheme="minorBidi"/>
              <w:noProof/>
              <w:sz w:val="22"/>
              <w:szCs w:val="22"/>
            </w:rPr>
          </w:pPr>
          <w:hyperlink w:anchor="_Toc101520473" w:history="1">
            <w:r w:rsidR="008A2811" w:rsidRPr="00193C87">
              <w:rPr>
                <w:rStyle w:val="Hyperlink"/>
                <w:noProof/>
              </w:rPr>
              <w:t>Public Chapter 820</w:t>
            </w:r>
            <w:r w:rsidR="008A2811">
              <w:rPr>
                <w:rFonts w:eastAsiaTheme="minorEastAsia" w:cstheme="minorBidi"/>
                <w:noProof/>
                <w:sz w:val="22"/>
                <w:szCs w:val="22"/>
              </w:rPr>
              <w:tab/>
            </w:r>
            <w:r w:rsidR="008A2811" w:rsidRPr="00193C87">
              <w:rPr>
                <w:rStyle w:val="Hyperlink"/>
                <w:noProof/>
              </w:rPr>
              <w:t xml:space="preserve"> Operation of Law Enforcement Vehicles.</w:t>
            </w:r>
            <w:r w:rsidR="008A2811">
              <w:rPr>
                <w:noProof/>
                <w:webHidden/>
              </w:rPr>
              <w:tab/>
            </w:r>
            <w:r w:rsidR="008A2811">
              <w:rPr>
                <w:noProof/>
                <w:webHidden/>
              </w:rPr>
              <w:fldChar w:fldCharType="begin"/>
            </w:r>
            <w:r w:rsidR="008A2811">
              <w:rPr>
                <w:noProof/>
                <w:webHidden/>
              </w:rPr>
              <w:instrText xml:space="preserve"> PAGEREF _Toc101520473 \h </w:instrText>
            </w:r>
            <w:r w:rsidR="008A2811">
              <w:rPr>
                <w:noProof/>
                <w:webHidden/>
              </w:rPr>
            </w:r>
            <w:r w:rsidR="008A2811">
              <w:rPr>
                <w:noProof/>
                <w:webHidden/>
              </w:rPr>
              <w:fldChar w:fldCharType="separate"/>
            </w:r>
            <w:r w:rsidR="00A2087D">
              <w:rPr>
                <w:noProof/>
                <w:webHidden/>
              </w:rPr>
              <w:t>10</w:t>
            </w:r>
            <w:r w:rsidR="008A2811">
              <w:rPr>
                <w:noProof/>
                <w:webHidden/>
              </w:rPr>
              <w:fldChar w:fldCharType="end"/>
            </w:r>
          </w:hyperlink>
        </w:p>
        <w:p w14:paraId="6616C115" w14:textId="63C9502C" w:rsidR="008A2811" w:rsidRDefault="003C48EF">
          <w:pPr>
            <w:pStyle w:val="TOC2"/>
            <w:tabs>
              <w:tab w:val="right" w:leader="dot" w:pos="8630"/>
            </w:tabs>
            <w:rPr>
              <w:rFonts w:eastAsiaTheme="minorEastAsia" w:cstheme="minorBidi"/>
              <w:b w:val="0"/>
              <w:bCs w:val="0"/>
              <w:noProof/>
            </w:rPr>
          </w:pPr>
          <w:hyperlink w:anchor="_Toc101520474" w:history="1">
            <w:r w:rsidR="008A2811" w:rsidRPr="00193C87">
              <w:rPr>
                <w:rStyle w:val="Hyperlink"/>
                <w:noProof/>
              </w:rPr>
              <w:t>PERSONNEL</w:t>
            </w:r>
            <w:r w:rsidR="008A2811">
              <w:rPr>
                <w:noProof/>
                <w:webHidden/>
              </w:rPr>
              <w:tab/>
            </w:r>
            <w:r w:rsidR="008A2811">
              <w:rPr>
                <w:noProof/>
                <w:webHidden/>
              </w:rPr>
              <w:fldChar w:fldCharType="begin"/>
            </w:r>
            <w:r w:rsidR="008A2811">
              <w:rPr>
                <w:noProof/>
                <w:webHidden/>
              </w:rPr>
              <w:instrText xml:space="preserve"> PAGEREF _Toc101520474 \h </w:instrText>
            </w:r>
            <w:r w:rsidR="008A2811">
              <w:rPr>
                <w:noProof/>
                <w:webHidden/>
              </w:rPr>
            </w:r>
            <w:r w:rsidR="008A2811">
              <w:rPr>
                <w:noProof/>
                <w:webHidden/>
              </w:rPr>
              <w:fldChar w:fldCharType="separate"/>
            </w:r>
            <w:r w:rsidR="00A2087D">
              <w:rPr>
                <w:noProof/>
                <w:webHidden/>
              </w:rPr>
              <w:t>10</w:t>
            </w:r>
            <w:r w:rsidR="008A2811">
              <w:rPr>
                <w:noProof/>
                <w:webHidden/>
              </w:rPr>
              <w:fldChar w:fldCharType="end"/>
            </w:r>
          </w:hyperlink>
        </w:p>
        <w:p w14:paraId="11FA2769" w14:textId="7DCEC590" w:rsidR="008A2811" w:rsidRDefault="003C48EF">
          <w:pPr>
            <w:pStyle w:val="TOC3"/>
            <w:tabs>
              <w:tab w:val="left" w:pos="2233"/>
              <w:tab w:val="right" w:leader="dot" w:pos="8630"/>
            </w:tabs>
            <w:rPr>
              <w:rFonts w:eastAsiaTheme="minorEastAsia" w:cstheme="minorBidi"/>
              <w:noProof/>
              <w:sz w:val="22"/>
              <w:szCs w:val="22"/>
            </w:rPr>
          </w:pPr>
          <w:hyperlink w:anchor="_Toc101520475" w:history="1">
            <w:r w:rsidR="008A2811" w:rsidRPr="00193C87">
              <w:rPr>
                <w:rStyle w:val="Hyperlink"/>
                <w:noProof/>
              </w:rPr>
              <w:t>Public Chapter 644</w:t>
            </w:r>
            <w:r w:rsidR="008A2811">
              <w:rPr>
                <w:rFonts w:eastAsiaTheme="minorEastAsia" w:cstheme="minorBidi"/>
                <w:noProof/>
                <w:sz w:val="22"/>
                <w:szCs w:val="22"/>
              </w:rPr>
              <w:tab/>
            </w:r>
            <w:r w:rsidR="008A2811" w:rsidRPr="00193C87">
              <w:rPr>
                <w:rStyle w:val="Hyperlink"/>
                <w:noProof/>
              </w:rPr>
              <w:t xml:space="preserve"> COVID -19 Vaccination Exemptions</w:t>
            </w:r>
            <w:r w:rsidR="008A2811">
              <w:rPr>
                <w:noProof/>
                <w:webHidden/>
              </w:rPr>
              <w:tab/>
            </w:r>
            <w:r w:rsidR="008A2811">
              <w:rPr>
                <w:noProof/>
                <w:webHidden/>
              </w:rPr>
              <w:fldChar w:fldCharType="begin"/>
            </w:r>
            <w:r w:rsidR="008A2811">
              <w:rPr>
                <w:noProof/>
                <w:webHidden/>
              </w:rPr>
              <w:instrText xml:space="preserve"> PAGEREF _Toc101520475 \h </w:instrText>
            </w:r>
            <w:r w:rsidR="008A2811">
              <w:rPr>
                <w:noProof/>
                <w:webHidden/>
              </w:rPr>
            </w:r>
            <w:r w:rsidR="008A2811">
              <w:rPr>
                <w:noProof/>
                <w:webHidden/>
              </w:rPr>
              <w:fldChar w:fldCharType="separate"/>
            </w:r>
            <w:r w:rsidR="00A2087D">
              <w:rPr>
                <w:noProof/>
                <w:webHidden/>
              </w:rPr>
              <w:t>10</w:t>
            </w:r>
            <w:r w:rsidR="008A2811">
              <w:rPr>
                <w:noProof/>
                <w:webHidden/>
              </w:rPr>
              <w:fldChar w:fldCharType="end"/>
            </w:r>
          </w:hyperlink>
        </w:p>
        <w:p w14:paraId="44C6A662" w14:textId="7FD168F5" w:rsidR="008A2811" w:rsidRDefault="003C48EF">
          <w:pPr>
            <w:pStyle w:val="TOC2"/>
            <w:tabs>
              <w:tab w:val="right" w:leader="dot" w:pos="8630"/>
            </w:tabs>
            <w:rPr>
              <w:rFonts w:eastAsiaTheme="minorEastAsia" w:cstheme="minorBidi"/>
              <w:b w:val="0"/>
              <w:bCs w:val="0"/>
              <w:noProof/>
            </w:rPr>
          </w:pPr>
          <w:hyperlink w:anchor="_Toc101520476" w:history="1">
            <w:r w:rsidR="008A2811" w:rsidRPr="00193C87">
              <w:rPr>
                <w:rStyle w:val="Hyperlink"/>
                <w:noProof/>
              </w:rPr>
              <w:t>PURCHASING</w:t>
            </w:r>
            <w:r w:rsidR="008A2811">
              <w:rPr>
                <w:noProof/>
                <w:webHidden/>
              </w:rPr>
              <w:tab/>
            </w:r>
            <w:r w:rsidR="008A2811">
              <w:rPr>
                <w:noProof/>
                <w:webHidden/>
              </w:rPr>
              <w:fldChar w:fldCharType="begin"/>
            </w:r>
            <w:r w:rsidR="008A2811">
              <w:rPr>
                <w:noProof/>
                <w:webHidden/>
              </w:rPr>
              <w:instrText xml:space="preserve"> PAGEREF _Toc101520476 \h </w:instrText>
            </w:r>
            <w:r w:rsidR="008A2811">
              <w:rPr>
                <w:noProof/>
                <w:webHidden/>
              </w:rPr>
            </w:r>
            <w:r w:rsidR="008A2811">
              <w:rPr>
                <w:noProof/>
                <w:webHidden/>
              </w:rPr>
              <w:fldChar w:fldCharType="separate"/>
            </w:r>
            <w:r w:rsidR="00A2087D">
              <w:rPr>
                <w:noProof/>
                <w:webHidden/>
              </w:rPr>
              <w:t>11</w:t>
            </w:r>
            <w:r w:rsidR="008A2811">
              <w:rPr>
                <w:noProof/>
                <w:webHidden/>
              </w:rPr>
              <w:fldChar w:fldCharType="end"/>
            </w:r>
          </w:hyperlink>
        </w:p>
        <w:p w14:paraId="13E9E322" w14:textId="6C443D28" w:rsidR="008A2811" w:rsidRDefault="003C48EF">
          <w:pPr>
            <w:pStyle w:val="TOC3"/>
            <w:tabs>
              <w:tab w:val="left" w:pos="2233"/>
              <w:tab w:val="right" w:leader="dot" w:pos="8630"/>
            </w:tabs>
            <w:rPr>
              <w:rFonts w:eastAsiaTheme="minorEastAsia" w:cstheme="minorBidi"/>
              <w:noProof/>
              <w:sz w:val="22"/>
              <w:szCs w:val="22"/>
            </w:rPr>
          </w:pPr>
          <w:hyperlink w:anchor="_Toc101520477" w:history="1">
            <w:r w:rsidR="008A2811" w:rsidRPr="00193C87">
              <w:rPr>
                <w:rStyle w:val="Hyperlink"/>
                <w:noProof/>
              </w:rPr>
              <w:t>Public Chapter 713</w:t>
            </w:r>
            <w:r w:rsidR="008A2811">
              <w:rPr>
                <w:rFonts w:eastAsiaTheme="minorEastAsia" w:cstheme="minorBidi"/>
                <w:noProof/>
                <w:sz w:val="22"/>
                <w:szCs w:val="22"/>
              </w:rPr>
              <w:tab/>
            </w:r>
            <w:r w:rsidR="008A2811" w:rsidRPr="00193C87">
              <w:rPr>
                <w:rStyle w:val="Hyperlink"/>
                <w:noProof/>
              </w:rPr>
              <w:t xml:space="preserve"> State Surplus Property</w:t>
            </w:r>
            <w:r w:rsidR="008A2811">
              <w:rPr>
                <w:noProof/>
                <w:webHidden/>
              </w:rPr>
              <w:tab/>
            </w:r>
            <w:r w:rsidR="008A2811">
              <w:rPr>
                <w:noProof/>
                <w:webHidden/>
              </w:rPr>
              <w:fldChar w:fldCharType="begin"/>
            </w:r>
            <w:r w:rsidR="008A2811">
              <w:rPr>
                <w:noProof/>
                <w:webHidden/>
              </w:rPr>
              <w:instrText xml:space="preserve"> PAGEREF _Toc101520477 \h </w:instrText>
            </w:r>
            <w:r w:rsidR="008A2811">
              <w:rPr>
                <w:noProof/>
                <w:webHidden/>
              </w:rPr>
            </w:r>
            <w:r w:rsidR="008A2811">
              <w:rPr>
                <w:noProof/>
                <w:webHidden/>
              </w:rPr>
              <w:fldChar w:fldCharType="separate"/>
            </w:r>
            <w:r w:rsidR="00A2087D">
              <w:rPr>
                <w:noProof/>
                <w:webHidden/>
              </w:rPr>
              <w:t>11</w:t>
            </w:r>
            <w:r w:rsidR="008A2811">
              <w:rPr>
                <w:noProof/>
                <w:webHidden/>
              </w:rPr>
              <w:fldChar w:fldCharType="end"/>
            </w:r>
          </w:hyperlink>
        </w:p>
        <w:p w14:paraId="0EBB478D" w14:textId="28ED02A2" w:rsidR="008A2811" w:rsidRDefault="003C48EF">
          <w:pPr>
            <w:pStyle w:val="TOC3"/>
            <w:tabs>
              <w:tab w:val="left" w:pos="2233"/>
              <w:tab w:val="right" w:leader="dot" w:pos="8630"/>
            </w:tabs>
            <w:rPr>
              <w:rFonts w:eastAsiaTheme="minorEastAsia" w:cstheme="minorBidi"/>
              <w:noProof/>
              <w:sz w:val="22"/>
              <w:szCs w:val="22"/>
            </w:rPr>
          </w:pPr>
          <w:hyperlink w:anchor="_Toc101520478" w:history="1">
            <w:r w:rsidR="008A2811" w:rsidRPr="00193C87">
              <w:rPr>
                <w:rStyle w:val="Hyperlink"/>
                <w:noProof/>
              </w:rPr>
              <w:t>Public Chapter 719</w:t>
            </w:r>
            <w:r w:rsidR="008A2811">
              <w:rPr>
                <w:rFonts w:eastAsiaTheme="minorEastAsia" w:cstheme="minorBidi"/>
                <w:noProof/>
                <w:sz w:val="22"/>
                <w:szCs w:val="22"/>
              </w:rPr>
              <w:tab/>
            </w:r>
            <w:r w:rsidR="008A2811" w:rsidRPr="00193C87">
              <w:rPr>
                <w:rStyle w:val="Hyperlink"/>
                <w:noProof/>
              </w:rPr>
              <w:t xml:space="preserve"> Professional Service Contracts</w:t>
            </w:r>
            <w:r w:rsidR="008A2811">
              <w:rPr>
                <w:noProof/>
                <w:webHidden/>
              </w:rPr>
              <w:tab/>
            </w:r>
            <w:r w:rsidR="008A2811">
              <w:rPr>
                <w:noProof/>
                <w:webHidden/>
              </w:rPr>
              <w:fldChar w:fldCharType="begin"/>
            </w:r>
            <w:r w:rsidR="008A2811">
              <w:rPr>
                <w:noProof/>
                <w:webHidden/>
              </w:rPr>
              <w:instrText xml:space="preserve"> PAGEREF _Toc101520478 \h </w:instrText>
            </w:r>
            <w:r w:rsidR="008A2811">
              <w:rPr>
                <w:noProof/>
                <w:webHidden/>
              </w:rPr>
            </w:r>
            <w:r w:rsidR="008A2811">
              <w:rPr>
                <w:noProof/>
                <w:webHidden/>
              </w:rPr>
              <w:fldChar w:fldCharType="separate"/>
            </w:r>
            <w:r w:rsidR="00A2087D">
              <w:rPr>
                <w:noProof/>
                <w:webHidden/>
              </w:rPr>
              <w:t>12</w:t>
            </w:r>
            <w:r w:rsidR="008A2811">
              <w:rPr>
                <w:noProof/>
                <w:webHidden/>
              </w:rPr>
              <w:fldChar w:fldCharType="end"/>
            </w:r>
          </w:hyperlink>
        </w:p>
        <w:p w14:paraId="41B4A88A" w14:textId="135F3C36" w:rsidR="008A2811" w:rsidRDefault="003C48EF">
          <w:pPr>
            <w:pStyle w:val="TOC3"/>
            <w:tabs>
              <w:tab w:val="left" w:pos="2233"/>
              <w:tab w:val="right" w:leader="dot" w:pos="8630"/>
            </w:tabs>
            <w:rPr>
              <w:rFonts w:eastAsiaTheme="minorEastAsia" w:cstheme="minorBidi"/>
              <w:noProof/>
              <w:sz w:val="22"/>
              <w:szCs w:val="22"/>
            </w:rPr>
          </w:pPr>
          <w:hyperlink w:anchor="_Toc101520479" w:history="1">
            <w:r w:rsidR="008A2811" w:rsidRPr="00193C87">
              <w:rPr>
                <w:rStyle w:val="Hyperlink"/>
                <w:noProof/>
              </w:rPr>
              <w:t>Public Chapter 775</w:t>
            </w:r>
            <w:r w:rsidR="008A2811">
              <w:rPr>
                <w:rFonts w:eastAsiaTheme="minorEastAsia" w:cstheme="minorBidi"/>
                <w:noProof/>
                <w:sz w:val="22"/>
                <w:szCs w:val="22"/>
              </w:rPr>
              <w:tab/>
            </w:r>
            <w:r w:rsidR="008A2811" w:rsidRPr="00193C87">
              <w:rPr>
                <w:rStyle w:val="Hyperlink"/>
                <w:noProof/>
              </w:rPr>
              <w:t xml:space="preserve"> Public Contracts</w:t>
            </w:r>
            <w:r w:rsidR="008A2811">
              <w:rPr>
                <w:noProof/>
                <w:webHidden/>
              </w:rPr>
              <w:tab/>
            </w:r>
            <w:r w:rsidR="008A2811">
              <w:rPr>
                <w:noProof/>
                <w:webHidden/>
              </w:rPr>
              <w:fldChar w:fldCharType="begin"/>
            </w:r>
            <w:r w:rsidR="008A2811">
              <w:rPr>
                <w:noProof/>
                <w:webHidden/>
              </w:rPr>
              <w:instrText xml:space="preserve"> PAGEREF _Toc101520479 \h </w:instrText>
            </w:r>
            <w:r w:rsidR="008A2811">
              <w:rPr>
                <w:noProof/>
                <w:webHidden/>
              </w:rPr>
            </w:r>
            <w:r w:rsidR="008A2811">
              <w:rPr>
                <w:noProof/>
                <w:webHidden/>
              </w:rPr>
              <w:fldChar w:fldCharType="separate"/>
            </w:r>
            <w:r w:rsidR="00A2087D">
              <w:rPr>
                <w:noProof/>
                <w:webHidden/>
              </w:rPr>
              <w:t>12</w:t>
            </w:r>
            <w:r w:rsidR="008A2811">
              <w:rPr>
                <w:noProof/>
                <w:webHidden/>
              </w:rPr>
              <w:fldChar w:fldCharType="end"/>
            </w:r>
          </w:hyperlink>
        </w:p>
        <w:p w14:paraId="4AB29870" w14:textId="51989C77" w:rsidR="008A2811" w:rsidRDefault="003C48EF">
          <w:pPr>
            <w:pStyle w:val="TOC2"/>
            <w:tabs>
              <w:tab w:val="right" w:leader="dot" w:pos="8630"/>
            </w:tabs>
            <w:rPr>
              <w:rFonts w:eastAsiaTheme="minorEastAsia" w:cstheme="minorBidi"/>
              <w:b w:val="0"/>
              <w:bCs w:val="0"/>
              <w:noProof/>
            </w:rPr>
          </w:pPr>
          <w:hyperlink w:anchor="_Toc101520480" w:history="1">
            <w:r w:rsidR="008A2811" w:rsidRPr="00193C87">
              <w:rPr>
                <w:rStyle w:val="Hyperlink"/>
                <w:noProof/>
              </w:rPr>
              <w:t>RECORDS</w:t>
            </w:r>
            <w:r w:rsidR="008A2811">
              <w:rPr>
                <w:noProof/>
                <w:webHidden/>
              </w:rPr>
              <w:tab/>
            </w:r>
            <w:r w:rsidR="008A2811">
              <w:rPr>
                <w:noProof/>
                <w:webHidden/>
              </w:rPr>
              <w:fldChar w:fldCharType="begin"/>
            </w:r>
            <w:r w:rsidR="008A2811">
              <w:rPr>
                <w:noProof/>
                <w:webHidden/>
              </w:rPr>
              <w:instrText xml:space="preserve"> PAGEREF _Toc101520480 \h </w:instrText>
            </w:r>
            <w:r w:rsidR="008A2811">
              <w:rPr>
                <w:noProof/>
                <w:webHidden/>
              </w:rPr>
            </w:r>
            <w:r w:rsidR="008A2811">
              <w:rPr>
                <w:noProof/>
                <w:webHidden/>
              </w:rPr>
              <w:fldChar w:fldCharType="separate"/>
            </w:r>
            <w:r w:rsidR="00A2087D">
              <w:rPr>
                <w:noProof/>
                <w:webHidden/>
              </w:rPr>
              <w:t>12</w:t>
            </w:r>
            <w:r w:rsidR="008A2811">
              <w:rPr>
                <w:noProof/>
                <w:webHidden/>
              </w:rPr>
              <w:fldChar w:fldCharType="end"/>
            </w:r>
          </w:hyperlink>
        </w:p>
        <w:p w14:paraId="408EE684" w14:textId="267D8D10" w:rsidR="008A2811" w:rsidRDefault="003C48EF">
          <w:pPr>
            <w:pStyle w:val="TOC3"/>
            <w:tabs>
              <w:tab w:val="left" w:pos="2233"/>
              <w:tab w:val="right" w:leader="dot" w:pos="8630"/>
            </w:tabs>
            <w:rPr>
              <w:rFonts w:eastAsiaTheme="minorEastAsia" w:cstheme="minorBidi"/>
              <w:noProof/>
              <w:sz w:val="22"/>
              <w:szCs w:val="22"/>
            </w:rPr>
          </w:pPr>
          <w:hyperlink w:anchor="_Toc101520481" w:history="1">
            <w:r w:rsidR="008A2811" w:rsidRPr="00193C87">
              <w:rPr>
                <w:rStyle w:val="Hyperlink"/>
                <w:noProof/>
              </w:rPr>
              <w:t>Public Chapter 685</w:t>
            </w:r>
            <w:r w:rsidR="008A2811">
              <w:rPr>
                <w:rFonts w:eastAsiaTheme="minorEastAsia" w:cstheme="minorBidi"/>
                <w:noProof/>
                <w:sz w:val="22"/>
                <w:szCs w:val="22"/>
              </w:rPr>
              <w:tab/>
            </w:r>
            <w:r w:rsidR="008A2811" w:rsidRPr="00193C87">
              <w:rPr>
                <w:rStyle w:val="Hyperlink"/>
                <w:noProof/>
              </w:rPr>
              <w:t xml:space="preserve"> Death Certificates</w:t>
            </w:r>
            <w:r w:rsidR="008A2811">
              <w:rPr>
                <w:noProof/>
                <w:webHidden/>
              </w:rPr>
              <w:tab/>
            </w:r>
            <w:r w:rsidR="008A2811">
              <w:rPr>
                <w:noProof/>
                <w:webHidden/>
              </w:rPr>
              <w:fldChar w:fldCharType="begin"/>
            </w:r>
            <w:r w:rsidR="008A2811">
              <w:rPr>
                <w:noProof/>
                <w:webHidden/>
              </w:rPr>
              <w:instrText xml:space="preserve"> PAGEREF _Toc101520481 \h </w:instrText>
            </w:r>
            <w:r w:rsidR="008A2811">
              <w:rPr>
                <w:noProof/>
                <w:webHidden/>
              </w:rPr>
            </w:r>
            <w:r w:rsidR="008A2811">
              <w:rPr>
                <w:noProof/>
                <w:webHidden/>
              </w:rPr>
              <w:fldChar w:fldCharType="separate"/>
            </w:r>
            <w:r w:rsidR="00A2087D">
              <w:rPr>
                <w:noProof/>
                <w:webHidden/>
              </w:rPr>
              <w:t>12</w:t>
            </w:r>
            <w:r w:rsidR="008A2811">
              <w:rPr>
                <w:noProof/>
                <w:webHidden/>
              </w:rPr>
              <w:fldChar w:fldCharType="end"/>
            </w:r>
          </w:hyperlink>
        </w:p>
        <w:p w14:paraId="452E2A06" w14:textId="4BAE7EC4" w:rsidR="008A2811" w:rsidRDefault="003C48EF">
          <w:pPr>
            <w:pStyle w:val="TOC3"/>
            <w:tabs>
              <w:tab w:val="left" w:pos="2278"/>
              <w:tab w:val="right" w:leader="dot" w:pos="8630"/>
            </w:tabs>
            <w:rPr>
              <w:rFonts w:eastAsiaTheme="minorEastAsia" w:cstheme="minorBidi"/>
              <w:noProof/>
              <w:sz w:val="22"/>
              <w:szCs w:val="22"/>
            </w:rPr>
          </w:pPr>
          <w:hyperlink w:anchor="_Toc101520482" w:history="1">
            <w:r w:rsidR="008A2811" w:rsidRPr="00193C87">
              <w:rPr>
                <w:rStyle w:val="Hyperlink"/>
                <w:noProof/>
              </w:rPr>
              <w:t xml:space="preserve">Public Chapter 721 </w:t>
            </w:r>
            <w:r w:rsidR="008A2811">
              <w:rPr>
                <w:rFonts w:eastAsiaTheme="minorEastAsia" w:cstheme="minorBidi"/>
                <w:noProof/>
                <w:sz w:val="22"/>
                <w:szCs w:val="22"/>
              </w:rPr>
              <w:tab/>
            </w:r>
            <w:r w:rsidR="008A2811" w:rsidRPr="00193C87">
              <w:rPr>
                <w:rStyle w:val="Hyperlink"/>
                <w:noProof/>
              </w:rPr>
              <w:t xml:space="preserve"> Records Requests Procedures</w:t>
            </w:r>
            <w:r w:rsidR="008A2811">
              <w:rPr>
                <w:noProof/>
                <w:webHidden/>
              </w:rPr>
              <w:tab/>
            </w:r>
            <w:r w:rsidR="008A2811">
              <w:rPr>
                <w:noProof/>
                <w:webHidden/>
              </w:rPr>
              <w:fldChar w:fldCharType="begin"/>
            </w:r>
            <w:r w:rsidR="008A2811">
              <w:rPr>
                <w:noProof/>
                <w:webHidden/>
              </w:rPr>
              <w:instrText xml:space="preserve"> PAGEREF _Toc101520482 \h </w:instrText>
            </w:r>
            <w:r w:rsidR="008A2811">
              <w:rPr>
                <w:noProof/>
                <w:webHidden/>
              </w:rPr>
            </w:r>
            <w:r w:rsidR="008A2811">
              <w:rPr>
                <w:noProof/>
                <w:webHidden/>
              </w:rPr>
              <w:fldChar w:fldCharType="separate"/>
            </w:r>
            <w:r w:rsidR="00A2087D">
              <w:rPr>
                <w:noProof/>
                <w:webHidden/>
              </w:rPr>
              <w:t>13</w:t>
            </w:r>
            <w:r w:rsidR="008A2811">
              <w:rPr>
                <w:noProof/>
                <w:webHidden/>
              </w:rPr>
              <w:fldChar w:fldCharType="end"/>
            </w:r>
          </w:hyperlink>
        </w:p>
        <w:p w14:paraId="170EFA61" w14:textId="020F9613" w:rsidR="008A2811" w:rsidRDefault="003C48EF">
          <w:pPr>
            <w:pStyle w:val="TOC3"/>
            <w:tabs>
              <w:tab w:val="left" w:pos="2278"/>
              <w:tab w:val="right" w:leader="dot" w:pos="8630"/>
            </w:tabs>
            <w:rPr>
              <w:rFonts w:eastAsiaTheme="minorEastAsia" w:cstheme="minorBidi"/>
              <w:noProof/>
              <w:sz w:val="22"/>
              <w:szCs w:val="22"/>
            </w:rPr>
          </w:pPr>
          <w:hyperlink w:anchor="_Toc101520483" w:history="1">
            <w:r w:rsidR="008A2811" w:rsidRPr="00193C87">
              <w:rPr>
                <w:rStyle w:val="Hyperlink"/>
                <w:noProof/>
              </w:rPr>
              <w:t xml:space="preserve">Public Chapter 740 </w:t>
            </w:r>
            <w:r w:rsidR="008A2811">
              <w:rPr>
                <w:rFonts w:eastAsiaTheme="minorEastAsia" w:cstheme="minorBidi"/>
                <w:noProof/>
                <w:sz w:val="22"/>
                <w:szCs w:val="22"/>
              </w:rPr>
              <w:tab/>
            </w:r>
            <w:r w:rsidR="008A2811" w:rsidRPr="00193C87">
              <w:rPr>
                <w:rStyle w:val="Hyperlink"/>
                <w:noProof/>
              </w:rPr>
              <w:t xml:space="preserve"> Handle with Care Program Notifications</w:t>
            </w:r>
            <w:r w:rsidR="008A2811">
              <w:rPr>
                <w:noProof/>
                <w:webHidden/>
              </w:rPr>
              <w:tab/>
            </w:r>
            <w:r w:rsidR="008A2811">
              <w:rPr>
                <w:noProof/>
                <w:webHidden/>
              </w:rPr>
              <w:fldChar w:fldCharType="begin"/>
            </w:r>
            <w:r w:rsidR="008A2811">
              <w:rPr>
                <w:noProof/>
                <w:webHidden/>
              </w:rPr>
              <w:instrText xml:space="preserve"> PAGEREF _Toc101520483 \h </w:instrText>
            </w:r>
            <w:r w:rsidR="008A2811">
              <w:rPr>
                <w:noProof/>
                <w:webHidden/>
              </w:rPr>
            </w:r>
            <w:r w:rsidR="008A2811">
              <w:rPr>
                <w:noProof/>
                <w:webHidden/>
              </w:rPr>
              <w:fldChar w:fldCharType="separate"/>
            </w:r>
            <w:r w:rsidR="00A2087D">
              <w:rPr>
                <w:noProof/>
                <w:webHidden/>
              </w:rPr>
              <w:t>13</w:t>
            </w:r>
            <w:r w:rsidR="008A2811">
              <w:rPr>
                <w:noProof/>
                <w:webHidden/>
              </w:rPr>
              <w:fldChar w:fldCharType="end"/>
            </w:r>
          </w:hyperlink>
        </w:p>
        <w:p w14:paraId="34A818AE" w14:textId="46258693" w:rsidR="008A2811" w:rsidRDefault="003C48EF">
          <w:pPr>
            <w:pStyle w:val="TOC2"/>
            <w:tabs>
              <w:tab w:val="right" w:leader="dot" w:pos="8630"/>
            </w:tabs>
            <w:rPr>
              <w:rFonts w:eastAsiaTheme="minorEastAsia" w:cstheme="minorBidi"/>
              <w:b w:val="0"/>
              <w:bCs w:val="0"/>
              <w:noProof/>
            </w:rPr>
          </w:pPr>
          <w:hyperlink w:anchor="_Toc101520484" w:history="1">
            <w:r w:rsidR="008A2811" w:rsidRPr="00193C87">
              <w:rPr>
                <w:rStyle w:val="Hyperlink"/>
                <w:noProof/>
              </w:rPr>
              <w:t>REGISTERS OF DEEDS</w:t>
            </w:r>
            <w:r w:rsidR="008A2811">
              <w:rPr>
                <w:noProof/>
                <w:webHidden/>
              </w:rPr>
              <w:tab/>
            </w:r>
            <w:r w:rsidR="008A2811">
              <w:rPr>
                <w:noProof/>
                <w:webHidden/>
              </w:rPr>
              <w:fldChar w:fldCharType="begin"/>
            </w:r>
            <w:r w:rsidR="008A2811">
              <w:rPr>
                <w:noProof/>
                <w:webHidden/>
              </w:rPr>
              <w:instrText xml:space="preserve"> PAGEREF _Toc101520484 \h </w:instrText>
            </w:r>
            <w:r w:rsidR="008A2811">
              <w:rPr>
                <w:noProof/>
                <w:webHidden/>
              </w:rPr>
            </w:r>
            <w:r w:rsidR="008A2811">
              <w:rPr>
                <w:noProof/>
                <w:webHidden/>
              </w:rPr>
              <w:fldChar w:fldCharType="separate"/>
            </w:r>
            <w:r w:rsidR="00A2087D">
              <w:rPr>
                <w:noProof/>
                <w:webHidden/>
              </w:rPr>
              <w:t>13</w:t>
            </w:r>
            <w:r w:rsidR="008A2811">
              <w:rPr>
                <w:noProof/>
                <w:webHidden/>
              </w:rPr>
              <w:fldChar w:fldCharType="end"/>
            </w:r>
          </w:hyperlink>
        </w:p>
        <w:p w14:paraId="2FC7A2F4" w14:textId="62DB9E21" w:rsidR="008A2811" w:rsidRDefault="003C48EF">
          <w:pPr>
            <w:pStyle w:val="TOC3"/>
            <w:tabs>
              <w:tab w:val="left" w:pos="2233"/>
              <w:tab w:val="right" w:leader="dot" w:pos="8630"/>
            </w:tabs>
            <w:rPr>
              <w:rFonts w:eastAsiaTheme="minorEastAsia" w:cstheme="minorBidi"/>
              <w:noProof/>
              <w:sz w:val="22"/>
              <w:szCs w:val="22"/>
            </w:rPr>
          </w:pPr>
          <w:hyperlink w:anchor="_Toc101520485" w:history="1">
            <w:r w:rsidR="008A2811" w:rsidRPr="00193C87">
              <w:rPr>
                <w:rStyle w:val="Hyperlink"/>
                <w:noProof/>
              </w:rPr>
              <w:t>Public Chapter 691</w:t>
            </w:r>
            <w:r w:rsidR="008A2811">
              <w:rPr>
                <w:rFonts w:eastAsiaTheme="minorEastAsia" w:cstheme="minorBidi"/>
                <w:noProof/>
                <w:sz w:val="22"/>
                <w:szCs w:val="22"/>
              </w:rPr>
              <w:tab/>
            </w:r>
            <w:r w:rsidR="008A2811" w:rsidRPr="00193C87">
              <w:rPr>
                <w:rStyle w:val="Hyperlink"/>
                <w:noProof/>
              </w:rPr>
              <w:t xml:space="preserve"> Official Seal</w:t>
            </w:r>
            <w:r w:rsidR="008A2811">
              <w:rPr>
                <w:noProof/>
                <w:webHidden/>
              </w:rPr>
              <w:tab/>
            </w:r>
            <w:r w:rsidR="008A2811">
              <w:rPr>
                <w:noProof/>
                <w:webHidden/>
              </w:rPr>
              <w:fldChar w:fldCharType="begin"/>
            </w:r>
            <w:r w:rsidR="008A2811">
              <w:rPr>
                <w:noProof/>
                <w:webHidden/>
              </w:rPr>
              <w:instrText xml:space="preserve"> PAGEREF _Toc101520485 \h </w:instrText>
            </w:r>
            <w:r w:rsidR="008A2811">
              <w:rPr>
                <w:noProof/>
                <w:webHidden/>
              </w:rPr>
            </w:r>
            <w:r w:rsidR="008A2811">
              <w:rPr>
                <w:noProof/>
                <w:webHidden/>
              </w:rPr>
              <w:fldChar w:fldCharType="separate"/>
            </w:r>
            <w:r w:rsidR="00A2087D">
              <w:rPr>
                <w:noProof/>
                <w:webHidden/>
              </w:rPr>
              <w:t>13</w:t>
            </w:r>
            <w:r w:rsidR="008A2811">
              <w:rPr>
                <w:noProof/>
                <w:webHidden/>
              </w:rPr>
              <w:fldChar w:fldCharType="end"/>
            </w:r>
          </w:hyperlink>
        </w:p>
        <w:p w14:paraId="18C33905" w14:textId="3C723A4E" w:rsidR="008A2811" w:rsidRDefault="003C48EF">
          <w:pPr>
            <w:pStyle w:val="TOC2"/>
            <w:tabs>
              <w:tab w:val="right" w:leader="dot" w:pos="8630"/>
            </w:tabs>
            <w:rPr>
              <w:rFonts w:eastAsiaTheme="minorEastAsia" w:cstheme="minorBidi"/>
              <w:b w:val="0"/>
              <w:bCs w:val="0"/>
              <w:noProof/>
            </w:rPr>
          </w:pPr>
          <w:hyperlink w:anchor="_Toc101520486" w:history="1">
            <w:r w:rsidR="008A2811" w:rsidRPr="00193C87">
              <w:rPr>
                <w:rStyle w:val="Hyperlink"/>
                <w:noProof/>
              </w:rPr>
              <w:t>RETIREMENT</w:t>
            </w:r>
            <w:r w:rsidR="008A2811">
              <w:rPr>
                <w:noProof/>
                <w:webHidden/>
              </w:rPr>
              <w:tab/>
            </w:r>
            <w:r w:rsidR="008A2811">
              <w:rPr>
                <w:noProof/>
                <w:webHidden/>
              </w:rPr>
              <w:fldChar w:fldCharType="begin"/>
            </w:r>
            <w:r w:rsidR="008A2811">
              <w:rPr>
                <w:noProof/>
                <w:webHidden/>
              </w:rPr>
              <w:instrText xml:space="preserve"> PAGEREF _Toc101520486 \h </w:instrText>
            </w:r>
            <w:r w:rsidR="008A2811">
              <w:rPr>
                <w:noProof/>
                <w:webHidden/>
              </w:rPr>
            </w:r>
            <w:r w:rsidR="008A2811">
              <w:rPr>
                <w:noProof/>
                <w:webHidden/>
              </w:rPr>
              <w:fldChar w:fldCharType="separate"/>
            </w:r>
            <w:r w:rsidR="00A2087D">
              <w:rPr>
                <w:noProof/>
                <w:webHidden/>
              </w:rPr>
              <w:t>14</w:t>
            </w:r>
            <w:r w:rsidR="008A2811">
              <w:rPr>
                <w:noProof/>
                <w:webHidden/>
              </w:rPr>
              <w:fldChar w:fldCharType="end"/>
            </w:r>
          </w:hyperlink>
        </w:p>
        <w:p w14:paraId="146F2825" w14:textId="25C215A1" w:rsidR="008A2811" w:rsidRDefault="003C48EF">
          <w:pPr>
            <w:pStyle w:val="TOC3"/>
            <w:tabs>
              <w:tab w:val="left" w:pos="2233"/>
              <w:tab w:val="right" w:leader="dot" w:pos="8630"/>
            </w:tabs>
            <w:rPr>
              <w:rFonts w:eastAsiaTheme="minorEastAsia" w:cstheme="minorBidi"/>
              <w:noProof/>
              <w:sz w:val="22"/>
              <w:szCs w:val="22"/>
            </w:rPr>
          </w:pPr>
          <w:hyperlink w:anchor="_Toc101520487" w:history="1">
            <w:r w:rsidR="008A2811" w:rsidRPr="00193C87">
              <w:rPr>
                <w:rStyle w:val="Hyperlink"/>
                <w:noProof/>
              </w:rPr>
              <w:t>Public Chapter 676</w:t>
            </w:r>
            <w:r w:rsidR="008A2811">
              <w:rPr>
                <w:rFonts w:eastAsiaTheme="minorEastAsia" w:cstheme="minorBidi"/>
                <w:noProof/>
                <w:sz w:val="22"/>
                <w:szCs w:val="22"/>
              </w:rPr>
              <w:tab/>
            </w:r>
            <w:r w:rsidR="008A2811" w:rsidRPr="00193C87">
              <w:rPr>
                <w:rStyle w:val="Hyperlink"/>
                <w:noProof/>
              </w:rPr>
              <w:t xml:space="preserve"> Automatic Deferred or Tax-Sheltered Plans</w:t>
            </w:r>
            <w:r w:rsidR="008A2811">
              <w:rPr>
                <w:noProof/>
                <w:webHidden/>
              </w:rPr>
              <w:tab/>
            </w:r>
            <w:r w:rsidR="008A2811">
              <w:rPr>
                <w:noProof/>
                <w:webHidden/>
              </w:rPr>
              <w:fldChar w:fldCharType="begin"/>
            </w:r>
            <w:r w:rsidR="008A2811">
              <w:rPr>
                <w:noProof/>
                <w:webHidden/>
              </w:rPr>
              <w:instrText xml:space="preserve"> PAGEREF _Toc101520487 \h </w:instrText>
            </w:r>
            <w:r w:rsidR="008A2811">
              <w:rPr>
                <w:noProof/>
                <w:webHidden/>
              </w:rPr>
            </w:r>
            <w:r w:rsidR="008A2811">
              <w:rPr>
                <w:noProof/>
                <w:webHidden/>
              </w:rPr>
              <w:fldChar w:fldCharType="separate"/>
            </w:r>
            <w:r w:rsidR="00A2087D">
              <w:rPr>
                <w:noProof/>
                <w:webHidden/>
              </w:rPr>
              <w:t>14</w:t>
            </w:r>
            <w:r w:rsidR="008A2811">
              <w:rPr>
                <w:noProof/>
                <w:webHidden/>
              </w:rPr>
              <w:fldChar w:fldCharType="end"/>
            </w:r>
          </w:hyperlink>
        </w:p>
        <w:p w14:paraId="0763D72E" w14:textId="0A436856" w:rsidR="008A2811" w:rsidRDefault="003C48EF">
          <w:pPr>
            <w:pStyle w:val="TOC3"/>
            <w:tabs>
              <w:tab w:val="left" w:pos="2233"/>
              <w:tab w:val="right" w:leader="dot" w:pos="8630"/>
            </w:tabs>
            <w:rPr>
              <w:rFonts w:eastAsiaTheme="minorEastAsia" w:cstheme="minorBidi"/>
              <w:noProof/>
              <w:sz w:val="22"/>
              <w:szCs w:val="22"/>
            </w:rPr>
          </w:pPr>
          <w:hyperlink w:anchor="_Toc101520488" w:history="1">
            <w:r w:rsidR="008A2811" w:rsidRPr="00193C87">
              <w:rPr>
                <w:rStyle w:val="Hyperlink"/>
                <w:noProof/>
              </w:rPr>
              <w:t>Public Chapter 797</w:t>
            </w:r>
            <w:r w:rsidR="008A2811">
              <w:rPr>
                <w:rFonts w:eastAsiaTheme="minorEastAsia" w:cstheme="minorBidi"/>
                <w:noProof/>
                <w:sz w:val="22"/>
                <w:szCs w:val="22"/>
              </w:rPr>
              <w:tab/>
            </w:r>
            <w:r w:rsidR="008A2811" w:rsidRPr="00193C87">
              <w:rPr>
                <w:rStyle w:val="Hyperlink"/>
                <w:noProof/>
              </w:rPr>
              <w:t xml:space="preserve"> Purchases of Retirement Credit</w:t>
            </w:r>
            <w:r w:rsidR="008A2811">
              <w:rPr>
                <w:noProof/>
                <w:webHidden/>
              </w:rPr>
              <w:tab/>
            </w:r>
            <w:r w:rsidR="008A2811">
              <w:rPr>
                <w:noProof/>
                <w:webHidden/>
              </w:rPr>
              <w:fldChar w:fldCharType="begin"/>
            </w:r>
            <w:r w:rsidR="008A2811">
              <w:rPr>
                <w:noProof/>
                <w:webHidden/>
              </w:rPr>
              <w:instrText xml:space="preserve"> PAGEREF _Toc101520488 \h </w:instrText>
            </w:r>
            <w:r w:rsidR="008A2811">
              <w:rPr>
                <w:noProof/>
                <w:webHidden/>
              </w:rPr>
            </w:r>
            <w:r w:rsidR="008A2811">
              <w:rPr>
                <w:noProof/>
                <w:webHidden/>
              </w:rPr>
              <w:fldChar w:fldCharType="separate"/>
            </w:r>
            <w:r w:rsidR="00A2087D">
              <w:rPr>
                <w:noProof/>
                <w:webHidden/>
              </w:rPr>
              <w:t>14</w:t>
            </w:r>
            <w:r w:rsidR="008A2811">
              <w:rPr>
                <w:noProof/>
                <w:webHidden/>
              </w:rPr>
              <w:fldChar w:fldCharType="end"/>
            </w:r>
          </w:hyperlink>
        </w:p>
        <w:p w14:paraId="1C42BAFB" w14:textId="2952D731" w:rsidR="008A2811" w:rsidRDefault="003C48EF">
          <w:pPr>
            <w:pStyle w:val="TOC3"/>
            <w:tabs>
              <w:tab w:val="left" w:pos="2233"/>
              <w:tab w:val="right" w:leader="dot" w:pos="8630"/>
            </w:tabs>
            <w:rPr>
              <w:rFonts w:eastAsiaTheme="minorEastAsia" w:cstheme="minorBidi"/>
              <w:noProof/>
              <w:sz w:val="22"/>
              <w:szCs w:val="22"/>
            </w:rPr>
          </w:pPr>
          <w:hyperlink w:anchor="_Toc101520489" w:history="1">
            <w:r w:rsidR="008A2811" w:rsidRPr="00193C87">
              <w:rPr>
                <w:rStyle w:val="Hyperlink"/>
                <w:noProof/>
              </w:rPr>
              <w:t>Public Chapter 819</w:t>
            </w:r>
            <w:r w:rsidR="008A2811">
              <w:rPr>
                <w:rFonts w:eastAsiaTheme="minorEastAsia" w:cstheme="minorBidi"/>
                <w:noProof/>
                <w:sz w:val="22"/>
                <w:szCs w:val="22"/>
              </w:rPr>
              <w:tab/>
            </w:r>
            <w:r w:rsidR="008A2811" w:rsidRPr="00193C87">
              <w:rPr>
                <w:rStyle w:val="Hyperlink"/>
                <w:noProof/>
              </w:rPr>
              <w:t xml:space="preserve"> Emergency Communications Personnel</w:t>
            </w:r>
            <w:r w:rsidR="008A2811">
              <w:rPr>
                <w:noProof/>
                <w:webHidden/>
              </w:rPr>
              <w:tab/>
            </w:r>
            <w:r w:rsidR="008A2811">
              <w:rPr>
                <w:noProof/>
                <w:webHidden/>
              </w:rPr>
              <w:fldChar w:fldCharType="begin"/>
            </w:r>
            <w:r w:rsidR="008A2811">
              <w:rPr>
                <w:noProof/>
                <w:webHidden/>
              </w:rPr>
              <w:instrText xml:space="preserve"> PAGEREF _Toc101520489 \h </w:instrText>
            </w:r>
            <w:r w:rsidR="008A2811">
              <w:rPr>
                <w:noProof/>
                <w:webHidden/>
              </w:rPr>
            </w:r>
            <w:r w:rsidR="008A2811">
              <w:rPr>
                <w:noProof/>
                <w:webHidden/>
              </w:rPr>
              <w:fldChar w:fldCharType="separate"/>
            </w:r>
            <w:r w:rsidR="00A2087D">
              <w:rPr>
                <w:noProof/>
                <w:webHidden/>
              </w:rPr>
              <w:t>14</w:t>
            </w:r>
            <w:r w:rsidR="008A2811">
              <w:rPr>
                <w:noProof/>
                <w:webHidden/>
              </w:rPr>
              <w:fldChar w:fldCharType="end"/>
            </w:r>
          </w:hyperlink>
        </w:p>
        <w:p w14:paraId="470BFCA9" w14:textId="71BE2152" w:rsidR="008A2811" w:rsidRDefault="003C48EF">
          <w:pPr>
            <w:pStyle w:val="TOC3"/>
            <w:tabs>
              <w:tab w:val="left" w:pos="2233"/>
              <w:tab w:val="right" w:leader="dot" w:pos="8630"/>
            </w:tabs>
            <w:rPr>
              <w:rFonts w:eastAsiaTheme="minorEastAsia" w:cstheme="minorBidi"/>
              <w:noProof/>
              <w:sz w:val="22"/>
              <w:szCs w:val="22"/>
            </w:rPr>
          </w:pPr>
          <w:hyperlink w:anchor="_Toc101520490" w:history="1">
            <w:r w:rsidR="008A2811" w:rsidRPr="00193C87">
              <w:rPr>
                <w:rStyle w:val="Hyperlink"/>
                <w:noProof/>
              </w:rPr>
              <w:t>Public Chapter 821</w:t>
            </w:r>
            <w:r w:rsidR="008A2811">
              <w:rPr>
                <w:rFonts w:eastAsiaTheme="minorEastAsia" w:cstheme="minorBidi"/>
                <w:noProof/>
                <w:sz w:val="22"/>
                <w:szCs w:val="22"/>
              </w:rPr>
              <w:tab/>
            </w:r>
            <w:r w:rsidR="008A2811" w:rsidRPr="00193C87">
              <w:rPr>
                <w:rStyle w:val="Hyperlink"/>
                <w:noProof/>
              </w:rPr>
              <w:t xml:space="preserve"> Teachers</w:t>
            </w:r>
            <w:r w:rsidR="008A2811">
              <w:rPr>
                <w:noProof/>
                <w:webHidden/>
              </w:rPr>
              <w:tab/>
            </w:r>
            <w:r w:rsidR="008A2811">
              <w:rPr>
                <w:noProof/>
                <w:webHidden/>
              </w:rPr>
              <w:fldChar w:fldCharType="begin"/>
            </w:r>
            <w:r w:rsidR="008A2811">
              <w:rPr>
                <w:noProof/>
                <w:webHidden/>
              </w:rPr>
              <w:instrText xml:space="preserve"> PAGEREF _Toc101520490 \h </w:instrText>
            </w:r>
            <w:r w:rsidR="008A2811">
              <w:rPr>
                <w:noProof/>
                <w:webHidden/>
              </w:rPr>
            </w:r>
            <w:r w:rsidR="008A2811">
              <w:rPr>
                <w:noProof/>
                <w:webHidden/>
              </w:rPr>
              <w:fldChar w:fldCharType="separate"/>
            </w:r>
            <w:r w:rsidR="00A2087D">
              <w:rPr>
                <w:noProof/>
                <w:webHidden/>
              </w:rPr>
              <w:t>15</w:t>
            </w:r>
            <w:r w:rsidR="008A2811">
              <w:rPr>
                <w:noProof/>
                <w:webHidden/>
              </w:rPr>
              <w:fldChar w:fldCharType="end"/>
            </w:r>
          </w:hyperlink>
        </w:p>
        <w:p w14:paraId="31E8B231" w14:textId="7DBB2897" w:rsidR="008A2811" w:rsidRDefault="003C48EF">
          <w:pPr>
            <w:pStyle w:val="TOC2"/>
            <w:tabs>
              <w:tab w:val="right" w:leader="dot" w:pos="8630"/>
            </w:tabs>
            <w:rPr>
              <w:rFonts w:eastAsiaTheme="minorEastAsia" w:cstheme="minorBidi"/>
              <w:b w:val="0"/>
              <w:bCs w:val="0"/>
              <w:noProof/>
            </w:rPr>
          </w:pPr>
          <w:hyperlink w:anchor="_Toc101520491" w:history="1">
            <w:r w:rsidR="008A2811" w:rsidRPr="00193C87">
              <w:rPr>
                <w:rStyle w:val="Hyperlink"/>
                <w:noProof/>
              </w:rPr>
              <w:t>TAXATION</w:t>
            </w:r>
            <w:r w:rsidR="008A2811">
              <w:rPr>
                <w:noProof/>
                <w:webHidden/>
              </w:rPr>
              <w:tab/>
            </w:r>
            <w:r w:rsidR="008A2811">
              <w:rPr>
                <w:noProof/>
                <w:webHidden/>
              </w:rPr>
              <w:fldChar w:fldCharType="begin"/>
            </w:r>
            <w:r w:rsidR="008A2811">
              <w:rPr>
                <w:noProof/>
                <w:webHidden/>
              </w:rPr>
              <w:instrText xml:space="preserve"> PAGEREF _Toc101520491 \h </w:instrText>
            </w:r>
            <w:r w:rsidR="008A2811">
              <w:rPr>
                <w:noProof/>
                <w:webHidden/>
              </w:rPr>
            </w:r>
            <w:r w:rsidR="008A2811">
              <w:rPr>
                <w:noProof/>
                <w:webHidden/>
              </w:rPr>
              <w:fldChar w:fldCharType="separate"/>
            </w:r>
            <w:r w:rsidR="00A2087D">
              <w:rPr>
                <w:noProof/>
                <w:webHidden/>
              </w:rPr>
              <w:t>15</w:t>
            </w:r>
            <w:r w:rsidR="008A2811">
              <w:rPr>
                <w:noProof/>
                <w:webHidden/>
              </w:rPr>
              <w:fldChar w:fldCharType="end"/>
            </w:r>
          </w:hyperlink>
        </w:p>
        <w:p w14:paraId="4708D0A0" w14:textId="7AF6F1EC" w:rsidR="008A2811" w:rsidRDefault="003C48EF">
          <w:pPr>
            <w:pStyle w:val="TOC3"/>
            <w:tabs>
              <w:tab w:val="left" w:pos="2233"/>
              <w:tab w:val="right" w:leader="dot" w:pos="8630"/>
            </w:tabs>
            <w:rPr>
              <w:rFonts w:eastAsiaTheme="minorEastAsia" w:cstheme="minorBidi"/>
              <w:noProof/>
              <w:sz w:val="22"/>
              <w:szCs w:val="22"/>
            </w:rPr>
          </w:pPr>
          <w:hyperlink w:anchor="_Toc101520492" w:history="1">
            <w:r w:rsidR="008A2811" w:rsidRPr="00193C87">
              <w:rPr>
                <w:rStyle w:val="Hyperlink"/>
                <w:noProof/>
              </w:rPr>
              <w:t>Public Chapter 783</w:t>
            </w:r>
            <w:r w:rsidR="008A2811">
              <w:rPr>
                <w:rFonts w:eastAsiaTheme="minorEastAsia" w:cstheme="minorBidi"/>
                <w:noProof/>
                <w:sz w:val="22"/>
                <w:szCs w:val="22"/>
              </w:rPr>
              <w:tab/>
            </w:r>
            <w:r w:rsidR="008A2811" w:rsidRPr="00193C87">
              <w:rPr>
                <w:rStyle w:val="Hyperlink"/>
                <w:noProof/>
              </w:rPr>
              <w:t xml:space="preserve"> Auctioneers</w:t>
            </w:r>
            <w:r w:rsidR="008A2811">
              <w:rPr>
                <w:noProof/>
                <w:webHidden/>
              </w:rPr>
              <w:tab/>
            </w:r>
            <w:r w:rsidR="008A2811">
              <w:rPr>
                <w:noProof/>
                <w:webHidden/>
              </w:rPr>
              <w:fldChar w:fldCharType="begin"/>
            </w:r>
            <w:r w:rsidR="008A2811">
              <w:rPr>
                <w:noProof/>
                <w:webHidden/>
              </w:rPr>
              <w:instrText xml:space="preserve"> PAGEREF _Toc101520492 \h </w:instrText>
            </w:r>
            <w:r w:rsidR="008A2811">
              <w:rPr>
                <w:noProof/>
                <w:webHidden/>
              </w:rPr>
            </w:r>
            <w:r w:rsidR="008A2811">
              <w:rPr>
                <w:noProof/>
                <w:webHidden/>
              </w:rPr>
              <w:fldChar w:fldCharType="separate"/>
            </w:r>
            <w:r w:rsidR="00A2087D">
              <w:rPr>
                <w:noProof/>
                <w:webHidden/>
              </w:rPr>
              <w:t>15</w:t>
            </w:r>
            <w:r w:rsidR="008A2811">
              <w:rPr>
                <w:noProof/>
                <w:webHidden/>
              </w:rPr>
              <w:fldChar w:fldCharType="end"/>
            </w:r>
          </w:hyperlink>
        </w:p>
        <w:p w14:paraId="38386743" w14:textId="54DC6572" w:rsidR="008A2811" w:rsidRDefault="003C48EF">
          <w:pPr>
            <w:pStyle w:val="TOC2"/>
            <w:tabs>
              <w:tab w:val="right" w:leader="dot" w:pos="8630"/>
            </w:tabs>
            <w:rPr>
              <w:rFonts w:eastAsiaTheme="minorEastAsia" w:cstheme="minorBidi"/>
              <w:b w:val="0"/>
              <w:bCs w:val="0"/>
              <w:noProof/>
            </w:rPr>
          </w:pPr>
          <w:hyperlink w:anchor="_Toc101520493" w:history="1">
            <w:r w:rsidR="008A2811" w:rsidRPr="00193C87">
              <w:rPr>
                <w:rStyle w:val="Hyperlink"/>
                <w:noProof/>
              </w:rPr>
              <w:t>TAXATION – PROPERTY</w:t>
            </w:r>
            <w:r w:rsidR="008A2811">
              <w:rPr>
                <w:noProof/>
                <w:webHidden/>
              </w:rPr>
              <w:tab/>
            </w:r>
            <w:r w:rsidR="008A2811">
              <w:rPr>
                <w:noProof/>
                <w:webHidden/>
              </w:rPr>
              <w:fldChar w:fldCharType="begin"/>
            </w:r>
            <w:r w:rsidR="008A2811">
              <w:rPr>
                <w:noProof/>
                <w:webHidden/>
              </w:rPr>
              <w:instrText xml:space="preserve"> PAGEREF _Toc101520493 \h </w:instrText>
            </w:r>
            <w:r w:rsidR="008A2811">
              <w:rPr>
                <w:noProof/>
                <w:webHidden/>
              </w:rPr>
            </w:r>
            <w:r w:rsidR="008A2811">
              <w:rPr>
                <w:noProof/>
                <w:webHidden/>
              </w:rPr>
              <w:fldChar w:fldCharType="separate"/>
            </w:r>
            <w:r w:rsidR="00A2087D">
              <w:rPr>
                <w:noProof/>
                <w:webHidden/>
              </w:rPr>
              <w:t>15</w:t>
            </w:r>
            <w:r w:rsidR="008A2811">
              <w:rPr>
                <w:noProof/>
                <w:webHidden/>
              </w:rPr>
              <w:fldChar w:fldCharType="end"/>
            </w:r>
          </w:hyperlink>
        </w:p>
        <w:p w14:paraId="66DE46B6" w14:textId="1D457EA9" w:rsidR="008A2811" w:rsidRDefault="003C48EF">
          <w:pPr>
            <w:pStyle w:val="TOC3"/>
            <w:tabs>
              <w:tab w:val="left" w:pos="2233"/>
              <w:tab w:val="right" w:leader="dot" w:pos="8630"/>
            </w:tabs>
            <w:rPr>
              <w:rFonts w:eastAsiaTheme="minorEastAsia" w:cstheme="minorBidi"/>
              <w:noProof/>
              <w:sz w:val="22"/>
              <w:szCs w:val="22"/>
            </w:rPr>
          </w:pPr>
          <w:hyperlink w:anchor="_Toc101520494" w:history="1">
            <w:r w:rsidR="008A2811" w:rsidRPr="00193C87">
              <w:rPr>
                <w:rStyle w:val="Hyperlink"/>
                <w:noProof/>
              </w:rPr>
              <w:t>Public Chapter 658</w:t>
            </w:r>
            <w:r w:rsidR="008A2811">
              <w:rPr>
                <w:rFonts w:eastAsiaTheme="minorEastAsia" w:cstheme="minorBidi"/>
                <w:noProof/>
                <w:sz w:val="22"/>
                <w:szCs w:val="22"/>
              </w:rPr>
              <w:tab/>
            </w:r>
            <w:r w:rsidR="008A2811" w:rsidRPr="00193C87">
              <w:rPr>
                <w:rStyle w:val="Hyperlink"/>
                <w:noProof/>
              </w:rPr>
              <w:t xml:space="preserve"> Agricultural, Forest and Open Spaces</w:t>
            </w:r>
            <w:r w:rsidR="008A2811">
              <w:rPr>
                <w:noProof/>
                <w:webHidden/>
              </w:rPr>
              <w:tab/>
            </w:r>
            <w:r w:rsidR="008A2811">
              <w:rPr>
                <w:noProof/>
                <w:webHidden/>
              </w:rPr>
              <w:fldChar w:fldCharType="begin"/>
            </w:r>
            <w:r w:rsidR="008A2811">
              <w:rPr>
                <w:noProof/>
                <w:webHidden/>
              </w:rPr>
              <w:instrText xml:space="preserve"> PAGEREF _Toc101520494 \h </w:instrText>
            </w:r>
            <w:r w:rsidR="008A2811">
              <w:rPr>
                <w:noProof/>
                <w:webHidden/>
              </w:rPr>
            </w:r>
            <w:r w:rsidR="008A2811">
              <w:rPr>
                <w:noProof/>
                <w:webHidden/>
              </w:rPr>
              <w:fldChar w:fldCharType="separate"/>
            </w:r>
            <w:r w:rsidR="00A2087D">
              <w:rPr>
                <w:noProof/>
                <w:webHidden/>
              </w:rPr>
              <w:t>15</w:t>
            </w:r>
            <w:r w:rsidR="008A2811">
              <w:rPr>
                <w:noProof/>
                <w:webHidden/>
              </w:rPr>
              <w:fldChar w:fldCharType="end"/>
            </w:r>
          </w:hyperlink>
        </w:p>
        <w:p w14:paraId="784B97FE" w14:textId="6BE7F11C" w:rsidR="008A2811" w:rsidRDefault="003C48EF">
          <w:pPr>
            <w:pStyle w:val="TOC3"/>
            <w:tabs>
              <w:tab w:val="left" w:pos="2233"/>
              <w:tab w:val="right" w:leader="dot" w:pos="8630"/>
            </w:tabs>
            <w:rPr>
              <w:rFonts w:eastAsiaTheme="minorEastAsia" w:cstheme="minorBidi"/>
              <w:noProof/>
              <w:sz w:val="22"/>
              <w:szCs w:val="22"/>
            </w:rPr>
          </w:pPr>
          <w:hyperlink w:anchor="_Toc101520495" w:history="1">
            <w:r w:rsidR="008A2811" w:rsidRPr="00193C87">
              <w:rPr>
                <w:rStyle w:val="Hyperlink"/>
                <w:noProof/>
              </w:rPr>
              <w:t>Public Chapter 672</w:t>
            </w:r>
            <w:r w:rsidR="008A2811">
              <w:rPr>
                <w:rFonts w:eastAsiaTheme="minorEastAsia" w:cstheme="minorBidi"/>
                <w:noProof/>
                <w:sz w:val="22"/>
                <w:szCs w:val="22"/>
              </w:rPr>
              <w:tab/>
            </w:r>
            <w:r w:rsidR="008A2811" w:rsidRPr="00193C87">
              <w:rPr>
                <w:rStyle w:val="Hyperlink"/>
                <w:noProof/>
              </w:rPr>
              <w:t xml:space="preserve"> Property Taxes - Waiver</w:t>
            </w:r>
            <w:r w:rsidR="008A2811">
              <w:rPr>
                <w:noProof/>
                <w:webHidden/>
              </w:rPr>
              <w:tab/>
            </w:r>
            <w:r w:rsidR="008A2811">
              <w:rPr>
                <w:noProof/>
                <w:webHidden/>
              </w:rPr>
              <w:fldChar w:fldCharType="begin"/>
            </w:r>
            <w:r w:rsidR="008A2811">
              <w:rPr>
                <w:noProof/>
                <w:webHidden/>
              </w:rPr>
              <w:instrText xml:space="preserve"> PAGEREF _Toc101520495 \h </w:instrText>
            </w:r>
            <w:r w:rsidR="008A2811">
              <w:rPr>
                <w:noProof/>
                <w:webHidden/>
              </w:rPr>
            </w:r>
            <w:r w:rsidR="008A2811">
              <w:rPr>
                <w:noProof/>
                <w:webHidden/>
              </w:rPr>
              <w:fldChar w:fldCharType="separate"/>
            </w:r>
            <w:r w:rsidR="00A2087D">
              <w:rPr>
                <w:noProof/>
                <w:webHidden/>
              </w:rPr>
              <w:t>15</w:t>
            </w:r>
            <w:r w:rsidR="008A2811">
              <w:rPr>
                <w:noProof/>
                <w:webHidden/>
              </w:rPr>
              <w:fldChar w:fldCharType="end"/>
            </w:r>
          </w:hyperlink>
        </w:p>
        <w:p w14:paraId="0712F05A" w14:textId="3DBC5214" w:rsidR="008A2811" w:rsidRDefault="003C48EF">
          <w:pPr>
            <w:pStyle w:val="TOC3"/>
            <w:tabs>
              <w:tab w:val="left" w:pos="2233"/>
              <w:tab w:val="right" w:leader="dot" w:pos="8630"/>
            </w:tabs>
            <w:rPr>
              <w:rFonts w:eastAsiaTheme="minorEastAsia" w:cstheme="minorBidi"/>
              <w:noProof/>
              <w:sz w:val="22"/>
              <w:szCs w:val="22"/>
            </w:rPr>
          </w:pPr>
          <w:hyperlink w:anchor="_Toc101520496" w:history="1">
            <w:r w:rsidR="008A2811" w:rsidRPr="00193C87">
              <w:rPr>
                <w:rStyle w:val="Hyperlink"/>
                <w:noProof/>
              </w:rPr>
              <w:t>Public Chapter 698</w:t>
            </w:r>
            <w:r w:rsidR="008A2811">
              <w:rPr>
                <w:rFonts w:eastAsiaTheme="minorEastAsia" w:cstheme="minorBidi"/>
                <w:noProof/>
                <w:sz w:val="22"/>
                <w:szCs w:val="22"/>
              </w:rPr>
              <w:tab/>
            </w:r>
            <w:r w:rsidR="008A2811" w:rsidRPr="00193C87">
              <w:rPr>
                <w:rStyle w:val="Hyperlink"/>
                <w:noProof/>
              </w:rPr>
              <w:t xml:space="preserve"> State Board of Equalization</w:t>
            </w:r>
            <w:r w:rsidR="008A2811">
              <w:rPr>
                <w:noProof/>
                <w:webHidden/>
              </w:rPr>
              <w:tab/>
            </w:r>
            <w:r w:rsidR="008A2811">
              <w:rPr>
                <w:noProof/>
                <w:webHidden/>
              </w:rPr>
              <w:fldChar w:fldCharType="begin"/>
            </w:r>
            <w:r w:rsidR="008A2811">
              <w:rPr>
                <w:noProof/>
                <w:webHidden/>
              </w:rPr>
              <w:instrText xml:space="preserve"> PAGEREF _Toc101520496 \h </w:instrText>
            </w:r>
            <w:r w:rsidR="008A2811">
              <w:rPr>
                <w:noProof/>
                <w:webHidden/>
              </w:rPr>
            </w:r>
            <w:r w:rsidR="008A2811">
              <w:rPr>
                <w:noProof/>
                <w:webHidden/>
              </w:rPr>
              <w:fldChar w:fldCharType="separate"/>
            </w:r>
            <w:r w:rsidR="00A2087D">
              <w:rPr>
                <w:noProof/>
                <w:webHidden/>
              </w:rPr>
              <w:t>16</w:t>
            </w:r>
            <w:r w:rsidR="008A2811">
              <w:rPr>
                <w:noProof/>
                <w:webHidden/>
              </w:rPr>
              <w:fldChar w:fldCharType="end"/>
            </w:r>
          </w:hyperlink>
        </w:p>
        <w:p w14:paraId="7C9B5095" w14:textId="77D9C6B6" w:rsidR="008A2811" w:rsidRDefault="003C48EF">
          <w:pPr>
            <w:pStyle w:val="TOC2"/>
            <w:tabs>
              <w:tab w:val="right" w:leader="dot" w:pos="8630"/>
            </w:tabs>
            <w:rPr>
              <w:rFonts w:eastAsiaTheme="minorEastAsia" w:cstheme="minorBidi"/>
              <w:b w:val="0"/>
              <w:bCs w:val="0"/>
              <w:noProof/>
            </w:rPr>
          </w:pPr>
          <w:hyperlink w:anchor="_Toc101520497" w:history="1">
            <w:r w:rsidR="008A2811" w:rsidRPr="00193C87">
              <w:rPr>
                <w:rStyle w:val="Hyperlink"/>
                <w:rFonts w:eastAsia="Calibri"/>
                <w:noProof/>
              </w:rPr>
              <w:t>UTILITIES</w:t>
            </w:r>
            <w:r w:rsidR="008A2811">
              <w:rPr>
                <w:noProof/>
                <w:webHidden/>
              </w:rPr>
              <w:tab/>
            </w:r>
            <w:r w:rsidR="008A2811">
              <w:rPr>
                <w:noProof/>
                <w:webHidden/>
              </w:rPr>
              <w:fldChar w:fldCharType="begin"/>
            </w:r>
            <w:r w:rsidR="008A2811">
              <w:rPr>
                <w:noProof/>
                <w:webHidden/>
              </w:rPr>
              <w:instrText xml:space="preserve"> PAGEREF _Toc101520497 \h </w:instrText>
            </w:r>
            <w:r w:rsidR="008A2811">
              <w:rPr>
                <w:noProof/>
                <w:webHidden/>
              </w:rPr>
            </w:r>
            <w:r w:rsidR="008A2811">
              <w:rPr>
                <w:noProof/>
                <w:webHidden/>
              </w:rPr>
              <w:fldChar w:fldCharType="separate"/>
            </w:r>
            <w:r w:rsidR="00A2087D">
              <w:rPr>
                <w:noProof/>
                <w:webHidden/>
              </w:rPr>
              <w:t>16</w:t>
            </w:r>
            <w:r w:rsidR="008A2811">
              <w:rPr>
                <w:noProof/>
                <w:webHidden/>
              </w:rPr>
              <w:fldChar w:fldCharType="end"/>
            </w:r>
          </w:hyperlink>
        </w:p>
        <w:p w14:paraId="6D6F648E" w14:textId="0F12367D" w:rsidR="008A2811" w:rsidRDefault="003C48EF">
          <w:pPr>
            <w:pStyle w:val="TOC3"/>
            <w:tabs>
              <w:tab w:val="left" w:pos="2233"/>
              <w:tab w:val="right" w:leader="dot" w:pos="8630"/>
            </w:tabs>
            <w:rPr>
              <w:rFonts w:eastAsiaTheme="minorEastAsia" w:cstheme="minorBidi"/>
              <w:noProof/>
              <w:sz w:val="22"/>
              <w:szCs w:val="22"/>
            </w:rPr>
          </w:pPr>
          <w:hyperlink w:anchor="_Toc101520498" w:history="1">
            <w:r w:rsidR="008A2811" w:rsidRPr="00193C87">
              <w:rPr>
                <w:rStyle w:val="Hyperlink"/>
                <w:noProof/>
              </w:rPr>
              <w:t>Public Chapter 657</w:t>
            </w:r>
            <w:r w:rsidR="008A2811">
              <w:rPr>
                <w:rFonts w:eastAsiaTheme="minorEastAsia" w:cstheme="minorBidi"/>
                <w:noProof/>
                <w:sz w:val="22"/>
                <w:szCs w:val="22"/>
              </w:rPr>
              <w:tab/>
            </w:r>
            <w:r w:rsidR="008A2811" w:rsidRPr="00193C87">
              <w:rPr>
                <w:rStyle w:val="Hyperlink"/>
                <w:noProof/>
              </w:rPr>
              <w:t xml:space="preserve"> Utility Board Training and Water Loss Reporting</w:t>
            </w:r>
            <w:r w:rsidR="008A2811">
              <w:rPr>
                <w:noProof/>
                <w:webHidden/>
              </w:rPr>
              <w:tab/>
            </w:r>
            <w:r w:rsidR="008A2811">
              <w:rPr>
                <w:noProof/>
                <w:webHidden/>
              </w:rPr>
              <w:fldChar w:fldCharType="begin"/>
            </w:r>
            <w:r w:rsidR="008A2811">
              <w:rPr>
                <w:noProof/>
                <w:webHidden/>
              </w:rPr>
              <w:instrText xml:space="preserve"> PAGEREF _Toc101520498 \h </w:instrText>
            </w:r>
            <w:r w:rsidR="008A2811">
              <w:rPr>
                <w:noProof/>
                <w:webHidden/>
              </w:rPr>
            </w:r>
            <w:r w:rsidR="008A2811">
              <w:rPr>
                <w:noProof/>
                <w:webHidden/>
              </w:rPr>
              <w:fldChar w:fldCharType="separate"/>
            </w:r>
            <w:r w:rsidR="00A2087D">
              <w:rPr>
                <w:noProof/>
                <w:webHidden/>
              </w:rPr>
              <w:t>16</w:t>
            </w:r>
            <w:r w:rsidR="008A2811">
              <w:rPr>
                <w:noProof/>
                <w:webHidden/>
              </w:rPr>
              <w:fldChar w:fldCharType="end"/>
            </w:r>
          </w:hyperlink>
        </w:p>
        <w:p w14:paraId="65718250" w14:textId="2F188928" w:rsidR="008A2811" w:rsidRDefault="003C48EF">
          <w:pPr>
            <w:pStyle w:val="TOC3"/>
            <w:tabs>
              <w:tab w:val="left" w:pos="2233"/>
              <w:tab w:val="right" w:leader="dot" w:pos="8630"/>
            </w:tabs>
            <w:rPr>
              <w:rFonts w:eastAsiaTheme="minorEastAsia" w:cstheme="minorBidi"/>
              <w:noProof/>
              <w:sz w:val="22"/>
              <w:szCs w:val="22"/>
            </w:rPr>
          </w:pPr>
          <w:hyperlink w:anchor="_Toc101520499" w:history="1">
            <w:r w:rsidR="008A2811" w:rsidRPr="00193C87">
              <w:rPr>
                <w:rStyle w:val="Hyperlink"/>
                <w:noProof/>
              </w:rPr>
              <w:t>Public Chapter 757</w:t>
            </w:r>
            <w:r w:rsidR="008A2811">
              <w:rPr>
                <w:rFonts w:eastAsiaTheme="minorEastAsia" w:cstheme="minorBidi"/>
                <w:noProof/>
                <w:sz w:val="22"/>
                <w:szCs w:val="22"/>
              </w:rPr>
              <w:tab/>
            </w:r>
            <w:r w:rsidR="008A2811" w:rsidRPr="00193C87">
              <w:rPr>
                <w:rStyle w:val="Hyperlink"/>
                <w:noProof/>
              </w:rPr>
              <w:t xml:space="preserve"> Financially Distressed Utility Districts</w:t>
            </w:r>
            <w:r w:rsidR="008A2811">
              <w:rPr>
                <w:noProof/>
                <w:webHidden/>
              </w:rPr>
              <w:tab/>
            </w:r>
            <w:r w:rsidR="008A2811">
              <w:rPr>
                <w:noProof/>
                <w:webHidden/>
              </w:rPr>
              <w:fldChar w:fldCharType="begin"/>
            </w:r>
            <w:r w:rsidR="008A2811">
              <w:rPr>
                <w:noProof/>
                <w:webHidden/>
              </w:rPr>
              <w:instrText xml:space="preserve"> PAGEREF _Toc101520499 \h </w:instrText>
            </w:r>
            <w:r w:rsidR="008A2811">
              <w:rPr>
                <w:noProof/>
                <w:webHidden/>
              </w:rPr>
            </w:r>
            <w:r w:rsidR="008A2811">
              <w:rPr>
                <w:noProof/>
                <w:webHidden/>
              </w:rPr>
              <w:fldChar w:fldCharType="separate"/>
            </w:r>
            <w:r w:rsidR="00A2087D">
              <w:rPr>
                <w:noProof/>
                <w:webHidden/>
              </w:rPr>
              <w:t>17</w:t>
            </w:r>
            <w:r w:rsidR="008A2811">
              <w:rPr>
                <w:noProof/>
                <w:webHidden/>
              </w:rPr>
              <w:fldChar w:fldCharType="end"/>
            </w:r>
          </w:hyperlink>
        </w:p>
        <w:p w14:paraId="4EA1121A" w14:textId="0C0D0FF2" w:rsidR="008A2811" w:rsidRDefault="003C48EF">
          <w:pPr>
            <w:pStyle w:val="TOC3"/>
            <w:tabs>
              <w:tab w:val="left" w:pos="2233"/>
              <w:tab w:val="right" w:leader="dot" w:pos="8630"/>
            </w:tabs>
            <w:rPr>
              <w:rFonts w:eastAsiaTheme="minorEastAsia" w:cstheme="minorBidi"/>
              <w:noProof/>
              <w:sz w:val="22"/>
              <w:szCs w:val="22"/>
            </w:rPr>
          </w:pPr>
          <w:hyperlink w:anchor="_Toc101520500" w:history="1">
            <w:r w:rsidR="008A2811" w:rsidRPr="00193C87">
              <w:rPr>
                <w:rStyle w:val="Hyperlink"/>
                <w:noProof/>
              </w:rPr>
              <w:t>Public Chapter 811</w:t>
            </w:r>
            <w:r w:rsidR="008A2811">
              <w:rPr>
                <w:rFonts w:eastAsiaTheme="minorEastAsia" w:cstheme="minorBidi"/>
                <w:noProof/>
                <w:sz w:val="22"/>
                <w:szCs w:val="22"/>
              </w:rPr>
              <w:tab/>
            </w:r>
            <w:r w:rsidR="008A2811" w:rsidRPr="00193C87">
              <w:rPr>
                <w:rStyle w:val="Hyperlink"/>
                <w:noProof/>
              </w:rPr>
              <w:t xml:space="preserve"> Rural Electric &amp; Community Services Cooperatives</w:t>
            </w:r>
            <w:r w:rsidR="008A2811">
              <w:rPr>
                <w:noProof/>
                <w:webHidden/>
              </w:rPr>
              <w:tab/>
            </w:r>
            <w:r w:rsidR="008A2811">
              <w:rPr>
                <w:noProof/>
                <w:webHidden/>
              </w:rPr>
              <w:fldChar w:fldCharType="begin"/>
            </w:r>
            <w:r w:rsidR="008A2811">
              <w:rPr>
                <w:noProof/>
                <w:webHidden/>
              </w:rPr>
              <w:instrText xml:space="preserve"> PAGEREF _Toc101520500 \h </w:instrText>
            </w:r>
            <w:r w:rsidR="008A2811">
              <w:rPr>
                <w:noProof/>
                <w:webHidden/>
              </w:rPr>
            </w:r>
            <w:r w:rsidR="008A2811">
              <w:rPr>
                <w:noProof/>
                <w:webHidden/>
              </w:rPr>
              <w:fldChar w:fldCharType="separate"/>
            </w:r>
            <w:r w:rsidR="00A2087D">
              <w:rPr>
                <w:noProof/>
                <w:webHidden/>
              </w:rPr>
              <w:t>17</w:t>
            </w:r>
            <w:r w:rsidR="008A2811">
              <w:rPr>
                <w:noProof/>
                <w:webHidden/>
              </w:rPr>
              <w:fldChar w:fldCharType="end"/>
            </w:r>
          </w:hyperlink>
        </w:p>
        <w:p w14:paraId="14403D86" w14:textId="0BBB11D0" w:rsidR="008A2811" w:rsidRDefault="003C48EF">
          <w:pPr>
            <w:pStyle w:val="TOC1"/>
            <w:tabs>
              <w:tab w:val="right" w:leader="dot" w:pos="8630"/>
            </w:tabs>
            <w:rPr>
              <w:rFonts w:eastAsiaTheme="minorEastAsia" w:cstheme="minorBidi"/>
              <w:b w:val="0"/>
              <w:bCs w:val="0"/>
              <w:i w:val="0"/>
              <w:iCs w:val="0"/>
              <w:noProof/>
              <w:sz w:val="22"/>
              <w:szCs w:val="22"/>
            </w:rPr>
          </w:pPr>
          <w:hyperlink w:anchor="_Toc101520501" w:history="1">
            <w:r w:rsidR="008A2811" w:rsidRPr="00193C87">
              <w:rPr>
                <w:rStyle w:val="Hyperlink"/>
                <w:noProof/>
              </w:rPr>
              <w:t>PART II - PUBLIC ACTS OF LOCAL APPLICATION</w:t>
            </w:r>
            <w:r w:rsidR="008A2811">
              <w:rPr>
                <w:noProof/>
                <w:webHidden/>
              </w:rPr>
              <w:tab/>
            </w:r>
            <w:r w:rsidR="008A2811">
              <w:rPr>
                <w:noProof/>
                <w:webHidden/>
              </w:rPr>
              <w:fldChar w:fldCharType="begin"/>
            </w:r>
            <w:r w:rsidR="008A2811">
              <w:rPr>
                <w:noProof/>
                <w:webHidden/>
              </w:rPr>
              <w:instrText xml:space="preserve"> PAGEREF _Toc101520501 \h </w:instrText>
            </w:r>
            <w:r w:rsidR="008A2811">
              <w:rPr>
                <w:noProof/>
                <w:webHidden/>
              </w:rPr>
            </w:r>
            <w:r w:rsidR="008A2811">
              <w:rPr>
                <w:noProof/>
                <w:webHidden/>
              </w:rPr>
              <w:fldChar w:fldCharType="separate"/>
            </w:r>
            <w:r w:rsidR="00A2087D">
              <w:rPr>
                <w:noProof/>
                <w:webHidden/>
              </w:rPr>
              <w:t>18</w:t>
            </w:r>
            <w:r w:rsidR="008A2811">
              <w:rPr>
                <w:noProof/>
                <w:webHidden/>
              </w:rPr>
              <w:fldChar w:fldCharType="end"/>
            </w:r>
          </w:hyperlink>
        </w:p>
        <w:p w14:paraId="7F84FB7E" w14:textId="005A0CB8" w:rsidR="008A2811" w:rsidRDefault="003C48EF">
          <w:pPr>
            <w:pStyle w:val="TOC2"/>
            <w:tabs>
              <w:tab w:val="right" w:leader="dot" w:pos="8630"/>
            </w:tabs>
            <w:rPr>
              <w:rFonts w:eastAsiaTheme="minorEastAsia" w:cstheme="minorBidi"/>
              <w:b w:val="0"/>
              <w:bCs w:val="0"/>
              <w:noProof/>
            </w:rPr>
          </w:pPr>
          <w:hyperlink w:anchor="_Toc101520502" w:history="1">
            <w:r w:rsidR="008A2811" w:rsidRPr="00193C87">
              <w:rPr>
                <w:rStyle w:val="Hyperlink"/>
                <w:noProof/>
              </w:rPr>
              <w:t>FAYETTE</w:t>
            </w:r>
            <w:r w:rsidR="008A2811">
              <w:rPr>
                <w:noProof/>
                <w:webHidden/>
              </w:rPr>
              <w:tab/>
            </w:r>
            <w:r w:rsidR="008A2811">
              <w:rPr>
                <w:noProof/>
                <w:webHidden/>
              </w:rPr>
              <w:fldChar w:fldCharType="begin"/>
            </w:r>
            <w:r w:rsidR="008A2811">
              <w:rPr>
                <w:noProof/>
                <w:webHidden/>
              </w:rPr>
              <w:instrText xml:space="preserve"> PAGEREF _Toc101520502 \h </w:instrText>
            </w:r>
            <w:r w:rsidR="008A2811">
              <w:rPr>
                <w:noProof/>
                <w:webHidden/>
              </w:rPr>
            </w:r>
            <w:r w:rsidR="008A2811">
              <w:rPr>
                <w:noProof/>
                <w:webHidden/>
              </w:rPr>
              <w:fldChar w:fldCharType="separate"/>
            </w:r>
            <w:r w:rsidR="00A2087D">
              <w:rPr>
                <w:noProof/>
                <w:webHidden/>
              </w:rPr>
              <w:t>18</w:t>
            </w:r>
            <w:r w:rsidR="008A2811">
              <w:rPr>
                <w:noProof/>
                <w:webHidden/>
              </w:rPr>
              <w:fldChar w:fldCharType="end"/>
            </w:r>
          </w:hyperlink>
        </w:p>
        <w:p w14:paraId="2BB10B5C" w14:textId="28353AE5" w:rsidR="008A2811" w:rsidRDefault="003C48EF">
          <w:pPr>
            <w:pStyle w:val="TOC3"/>
            <w:tabs>
              <w:tab w:val="left" w:pos="2233"/>
              <w:tab w:val="right" w:leader="dot" w:pos="8630"/>
            </w:tabs>
            <w:rPr>
              <w:rFonts w:eastAsiaTheme="minorEastAsia" w:cstheme="minorBidi"/>
              <w:noProof/>
              <w:sz w:val="22"/>
              <w:szCs w:val="22"/>
            </w:rPr>
          </w:pPr>
          <w:hyperlink w:anchor="_Toc101520503" w:history="1">
            <w:r w:rsidR="008A2811" w:rsidRPr="00193C87">
              <w:rPr>
                <w:rStyle w:val="Hyperlink"/>
                <w:noProof/>
              </w:rPr>
              <w:t>Public Chapter 763</w:t>
            </w:r>
            <w:r w:rsidR="008A2811">
              <w:rPr>
                <w:rFonts w:eastAsiaTheme="minorEastAsia" w:cstheme="minorBidi"/>
                <w:noProof/>
                <w:sz w:val="22"/>
                <w:szCs w:val="22"/>
              </w:rPr>
              <w:tab/>
            </w:r>
            <w:r w:rsidR="008A2811" w:rsidRPr="00193C87">
              <w:rPr>
                <w:rStyle w:val="Hyperlink"/>
                <w:noProof/>
              </w:rPr>
              <w:t xml:space="preserve"> Megasite Water and Wastewater Services</w:t>
            </w:r>
            <w:r w:rsidR="008A2811">
              <w:rPr>
                <w:noProof/>
                <w:webHidden/>
              </w:rPr>
              <w:tab/>
            </w:r>
            <w:r w:rsidR="008A2811">
              <w:rPr>
                <w:noProof/>
                <w:webHidden/>
              </w:rPr>
              <w:fldChar w:fldCharType="begin"/>
            </w:r>
            <w:r w:rsidR="008A2811">
              <w:rPr>
                <w:noProof/>
                <w:webHidden/>
              </w:rPr>
              <w:instrText xml:space="preserve"> PAGEREF _Toc101520503 \h </w:instrText>
            </w:r>
            <w:r w:rsidR="008A2811">
              <w:rPr>
                <w:noProof/>
                <w:webHidden/>
              </w:rPr>
            </w:r>
            <w:r w:rsidR="008A2811">
              <w:rPr>
                <w:noProof/>
                <w:webHidden/>
              </w:rPr>
              <w:fldChar w:fldCharType="separate"/>
            </w:r>
            <w:r w:rsidR="00A2087D">
              <w:rPr>
                <w:noProof/>
                <w:webHidden/>
              </w:rPr>
              <w:t>18</w:t>
            </w:r>
            <w:r w:rsidR="008A2811">
              <w:rPr>
                <w:noProof/>
                <w:webHidden/>
              </w:rPr>
              <w:fldChar w:fldCharType="end"/>
            </w:r>
          </w:hyperlink>
        </w:p>
        <w:p w14:paraId="420D8231" w14:textId="1E767DE9" w:rsidR="008A2811" w:rsidRDefault="003C48EF">
          <w:pPr>
            <w:pStyle w:val="TOC2"/>
            <w:tabs>
              <w:tab w:val="right" w:leader="dot" w:pos="8630"/>
            </w:tabs>
            <w:rPr>
              <w:rFonts w:eastAsiaTheme="minorEastAsia" w:cstheme="minorBidi"/>
              <w:b w:val="0"/>
              <w:bCs w:val="0"/>
              <w:noProof/>
            </w:rPr>
          </w:pPr>
          <w:hyperlink w:anchor="_Toc101520504" w:history="1">
            <w:r w:rsidR="008A2811" w:rsidRPr="00193C87">
              <w:rPr>
                <w:rStyle w:val="Hyperlink"/>
                <w:noProof/>
              </w:rPr>
              <w:t>HAYWOOD</w:t>
            </w:r>
            <w:r w:rsidR="008A2811">
              <w:rPr>
                <w:noProof/>
                <w:webHidden/>
              </w:rPr>
              <w:tab/>
            </w:r>
            <w:r w:rsidR="008A2811">
              <w:rPr>
                <w:noProof/>
                <w:webHidden/>
              </w:rPr>
              <w:fldChar w:fldCharType="begin"/>
            </w:r>
            <w:r w:rsidR="008A2811">
              <w:rPr>
                <w:noProof/>
                <w:webHidden/>
              </w:rPr>
              <w:instrText xml:space="preserve"> PAGEREF _Toc101520504 \h </w:instrText>
            </w:r>
            <w:r w:rsidR="008A2811">
              <w:rPr>
                <w:noProof/>
                <w:webHidden/>
              </w:rPr>
            </w:r>
            <w:r w:rsidR="008A2811">
              <w:rPr>
                <w:noProof/>
                <w:webHidden/>
              </w:rPr>
              <w:fldChar w:fldCharType="separate"/>
            </w:r>
            <w:r w:rsidR="00A2087D">
              <w:rPr>
                <w:noProof/>
                <w:webHidden/>
              </w:rPr>
              <w:t>18</w:t>
            </w:r>
            <w:r w:rsidR="008A2811">
              <w:rPr>
                <w:noProof/>
                <w:webHidden/>
              </w:rPr>
              <w:fldChar w:fldCharType="end"/>
            </w:r>
          </w:hyperlink>
        </w:p>
        <w:p w14:paraId="1B486D5E" w14:textId="34C42634" w:rsidR="008A2811" w:rsidRDefault="003C48EF">
          <w:pPr>
            <w:pStyle w:val="TOC3"/>
            <w:tabs>
              <w:tab w:val="left" w:pos="2233"/>
              <w:tab w:val="right" w:leader="dot" w:pos="8630"/>
            </w:tabs>
            <w:rPr>
              <w:rFonts w:eastAsiaTheme="minorEastAsia" w:cstheme="minorBidi"/>
              <w:noProof/>
              <w:sz w:val="22"/>
              <w:szCs w:val="22"/>
            </w:rPr>
          </w:pPr>
          <w:hyperlink w:anchor="_Toc101520505" w:history="1">
            <w:r w:rsidR="008A2811" w:rsidRPr="00193C87">
              <w:rPr>
                <w:rStyle w:val="Hyperlink"/>
                <w:noProof/>
              </w:rPr>
              <w:t>Public Chapter 763</w:t>
            </w:r>
            <w:r w:rsidR="008A2811">
              <w:rPr>
                <w:rFonts w:eastAsiaTheme="minorEastAsia" w:cstheme="minorBidi"/>
                <w:noProof/>
                <w:sz w:val="22"/>
                <w:szCs w:val="22"/>
              </w:rPr>
              <w:tab/>
            </w:r>
            <w:r w:rsidR="008A2811" w:rsidRPr="00193C87">
              <w:rPr>
                <w:rStyle w:val="Hyperlink"/>
                <w:noProof/>
              </w:rPr>
              <w:t xml:space="preserve"> Megasite Water and Wastewater Services</w:t>
            </w:r>
            <w:r w:rsidR="008A2811">
              <w:rPr>
                <w:noProof/>
                <w:webHidden/>
              </w:rPr>
              <w:tab/>
            </w:r>
            <w:r w:rsidR="008A2811">
              <w:rPr>
                <w:noProof/>
                <w:webHidden/>
              </w:rPr>
              <w:fldChar w:fldCharType="begin"/>
            </w:r>
            <w:r w:rsidR="008A2811">
              <w:rPr>
                <w:noProof/>
                <w:webHidden/>
              </w:rPr>
              <w:instrText xml:space="preserve"> PAGEREF _Toc101520505 \h </w:instrText>
            </w:r>
            <w:r w:rsidR="008A2811">
              <w:rPr>
                <w:noProof/>
                <w:webHidden/>
              </w:rPr>
            </w:r>
            <w:r w:rsidR="008A2811">
              <w:rPr>
                <w:noProof/>
                <w:webHidden/>
              </w:rPr>
              <w:fldChar w:fldCharType="separate"/>
            </w:r>
            <w:r w:rsidR="00A2087D">
              <w:rPr>
                <w:noProof/>
                <w:webHidden/>
              </w:rPr>
              <w:t>18</w:t>
            </w:r>
            <w:r w:rsidR="008A2811">
              <w:rPr>
                <w:noProof/>
                <w:webHidden/>
              </w:rPr>
              <w:fldChar w:fldCharType="end"/>
            </w:r>
          </w:hyperlink>
        </w:p>
        <w:p w14:paraId="63B84801" w14:textId="0B4A7396" w:rsidR="00AC4020" w:rsidRDefault="00AC4020">
          <w:r>
            <w:rPr>
              <w:b/>
              <w:bCs/>
              <w:noProof/>
            </w:rPr>
            <w:fldChar w:fldCharType="end"/>
          </w:r>
        </w:p>
      </w:sdtContent>
    </w:sdt>
    <w:p w14:paraId="02F2A4EE" w14:textId="77777777" w:rsidR="00BC3EAD" w:rsidRPr="00CE2445" w:rsidRDefault="00BC3EAD" w:rsidP="00CE2445">
      <w:pPr>
        <w:rPr>
          <w:rFonts w:eastAsia="Calibri"/>
        </w:rPr>
      </w:pPr>
      <w:r w:rsidRPr="00CE2445">
        <w:br w:type="page"/>
      </w:r>
    </w:p>
    <w:p w14:paraId="31ADF4EF" w14:textId="77777777" w:rsidR="00485586" w:rsidRPr="00CE2445" w:rsidRDefault="00485586" w:rsidP="00CE2445">
      <w:pPr>
        <w:sectPr w:rsidR="00485586" w:rsidRPr="00CE2445" w:rsidSect="00AF6A21">
          <w:footerReference w:type="first" r:id="rId13"/>
          <w:pgSz w:w="12240" w:h="15840"/>
          <w:pgMar w:top="1440" w:right="1800" w:bottom="1440" w:left="1800" w:header="720" w:footer="720" w:gutter="0"/>
          <w:pgNumType w:fmt="lowerRoman" w:start="1"/>
          <w:cols w:space="720"/>
          <w:docGrid w:linePitch="360"/>
        </w:sectPr>
      </w:pPr>
    </w:p>
    <w:p w14:paraId="46F1A9AF" w14:textId="21274FD3" w:rsidR="00EA11BC" w:rsidRPr="00071E64" w:rsidRDefault="003B3D64" w:rsidP="00071E64">
      <w:pPr>
        <w:pStyle w:val="Heading1"/>
      </w:pPr>
      <w:bookmarkStart w:id="1" w:name="_Toc39821448"/>
      <w:bookmarkStart w:id="2" w:name="_Toc101520431"/>
      <w:r w:rsidRPr="0084381D">
        <w:lastRenderedPageBreak/>
        <w:t>PART I - PUBLIC ACTS OF GENERAL APPLICATION</w:t>
      </w:r>
      <w:bookmarkEnd w:id="1"/>
      <w:bookmarkEnd w:id="2"/>
    </w:p>
    <w:p w14:paraId="48005368" w14:textId="77777777" w:rsidR="004565F5" w:rsidRDefault="004565F5" w:rsidP="004565F5">
      <w:pPr>
        <w:rPr>
          <w:rFonts w:eastAsia="Calibri"/>
          <w:b/>
        </w:rPr>
      </w:pPr>
    </w:p>
    <w:p w14:paraId="65B0EDE4" w14:textId="3168660B" w:rsidR="00FF2A25" w:rsidRDefault="00EA49EB" w:rsidP="00FF2A25">
      <w:pPr>
        <w:pStyle w:val="Heading2"/>
      </w:pPr>
      <w:bookmarkStart w:id="3" w:name="_Toc39821449"/>
      <w:bookmarkStart w:id="4" w:name="_Toc101520432"/>
      <w:r w:rsidRPr="0084381D">
        <w:t>COUNTY CLERKS</w:t>
      </w:r>
      <w:bookmarkEnd w:id="3"/>
      <w:bookmarkEnd w:id="4"/>
    </w:p>
    <w:p w14:paraId="0D1F7377" w14:textId="0A9D49F1" w:rsidR="00D6228A" w:rsidRDefault="00D6228A" w:rsidP="00D6228A"/>
    <w:p w14:paraId="44E8CACE" w14:textId="73E3DFAC" w:rsidR="00DD2273" w:rsidRPr="00DD2273" w:rsidRDefault="00D6228A" w:rsidP="0062200D">
      <w:pPr>
        <w:pStyle w:val="Heading3"/>
      </w:pPr>
      <w:bookmarkStart w:id="5" w:name="_Toc101520433"/>
      <w:r w:rsidRPr="00DD2273">
        <w:t xml:space="preserve">Public Chapter </w:t>
      </w:r>
      <w:r w:rsidR="003F04E0" w:rsidRPr="00DD2273">
        <w:t>734</w:t>
      </w:r>
      <w:r w:rsidR="004244F5" w:rsidRPr="00DD2273">
        <w:tab/>
      </w:r>
      <w:r w:rsidR="004244F5" w:rsidRPr="00DD2273">
        <w:tab/>
      </w:r>
      <w:r w:rsidR="00DD2273" w:rsidRPr="00DD2273">
        <w:t>Temporary</w:t>
      </w:r>
      <w:r w:rsidR="00DD2273">
        <w:t xml:space="preserve"> Plates</w:t>
      </w:r>
      <w:bookmarkEnd w:id="5"/>
      <w:r w:rsidR="00DD2273">
        <w:t xml:space="preserve"> </w:t>
      </w:r>
    </w:p>
    <w:p w14:paraId="531801BF" w14:textId="630C6DA9" w:rsidR="003F04E0" w:rsidRDefault="004244F5" w:rsidP="00E3181D">
      <w:pPr>
        <w:ind w:left="2880" w:hanging="2880"/>
      </w:pPr>
      <w:r w:rsidRPr="00DD2273">
        <w:t>SB 1996 – HB 2044</w:t>
      </w:r>
      <w:r w:rsidR="00EF164B">
        <w:tab/>
      </w:r>
      <w:r w:rsidR="00A57C5E">
        <w:t xml:space="preserve">Amends </w:t>
      </w:r>
      <w:r w:rsidR="00E02510">
        <w:t xml:space="preserve">55-4-226(c)(4) </w:t>
      </w:r>
      <w:r w:rsidR="00E3181D">
        <w:t xml:space="preserve">to provide </w:t>
      </w:r>
      <w:proofErr w:type="gramStart"/>
      <w:r w:rsidR="00E3181D">
        <w:t>that temporary plates</w:t>
      </w:r>
      <w:proofErr w:type="gramEnd"/>
      <w:r w:rsidR="00E3181D">
        <w:t xml:space="preserve"> </w:t>
      </w:r>
      <w:r w:rsidR="009265B9">
        <w:t>may be issued for a period of 60 days</w:t>
      </w:r>
      <w:r w:rsidR="00932A01">
        <w:t xml:space="preserve"> for a fee of </w:t>
      </w:r>
      <w:r w:rsidR="00A93DE8">
        <w:t xml:space="preserve">$6.50. </w:t>
      </w:r>
    </w:p>
    <w:p w14:paraId="34F2E47D" w14:textId="65345BFC" w:rsidR="00A93DE8" w:rsidRDefault="00A93DE8" w:rsidP="00E3181D">
      <w:pPr>
        <w:ind w:left="2880" w:hanging="2880"/>
      </w:pPr>
    </w:p>
    <w:p w14:paraId="24B9C4D1" w14:textId="6A6C2DD9" w:rsidR="00A93DE8" w:rsidRPr="00DD2273" w:rsidRDefault="00A93DE8" w:rsidP="00E3181D">
      <w:pPr>
        <w:ind w:left="2880" w:hanging="2880"/>
      </w:pPr>
      <w:r>
        <w:tab/>
        <w:t xml:space="preserve">Effective July </w:t>
      </w:r>
      <w:r w:rsidR="00A443A5">
        <w:t>1, 2022.</w:t>
      </w:r>
      <w:r w:rsidR="00455C9F">
        <w:t xml:space="preserve"> </w:t>
      </w:r>
    </w:p>
    <w:p w14:paraId="1931C3A1" w14:textId="77777777" w:rsidR="002A0ABF" w:rsidRPr="00DD2273" w:rsidRDefault="002A0ABF" w:rsidP="00437BF8"/>
    <w:p w14:paraId="24095345" w14:textId="214F0EE2" w:rsidR="009D6188" w:rsidRDefault="00397C88" w:rsidP="00EE7295">
      <w:pPr>
        <w:pStyle w:val="Heading2"/>
        <w:rPr>
          <w:rFonts w:eastAsia="Calibri"/>
        </w:rPr>
      </w:pPr>
      <w:bookmarkStart w:id="6" w:name="_Toc39821454"/>
      <w:bookmarkStart w:id="7" w:name="_Toc101520434"/>
      <w:r w:rsidRPr="00CE2445">
        <w:rPr>
          <w:rFonts w:eastAsia="Calibri"/>
        </w:rPr>
        <w:t>COUNTY GOVERNMENT</w:t>
      </w:r>
      <w:bookmarkEnd w:id="6"/>
      <w:bookmarkEnd w:id="7"/>
    </w:p>
    <w:p w14:paraId="70FACB2A" w14:textId="291D9A7A" w:rsidR="00417C69" w:rsidRDefault="00417C69" w:rsidP="00417C69">
      <w:pPr>
        <w:rPr>
          <w:rFonts w:eastAsia="Calibri"/>
        </w:rPr>
      </w:pPr>
    </w:p>
    <w:p w14:paraId="282FA33F" w14:textId="77777777" w:rsidR="0061634F" w:rsidRPr="00CE2445" w:rsidRDefault="0061634F" w:rsidP="0061634F">
      <w:pPr>
        <w:pStyle w:val="Heading3"/>
      </w:pPr>
      <w:bookmarkStart w:id="8" w:name="_Toc39821455"/>
      <w:bookmarkStart w:id="9" w:name="_Toc100847494"/>
      <w:bookmarkStart w:id="10" w:name="_Toc101520435"/>
      <w:r w:rsidRPr="00CE2445">
        <w:t xml:space="preserve">Public Chapter </w:t>
      </w:r>
      <w:r>
        <w:t>650</w:t>
      </w:r>
      <w:r>
        <w:tab/>
      </w:r>
      <w:bookmarkEnd w:id="8"/>
      <w:r>
        <w:tab/>
        <w:t>Census References</w:t>
      </w:r>
      <w:bookmarkEnd w:id="9"/>
      <w:bookmarkEnd w:id="10"/>
    </w:p>
    <w:p w14:paraId="4696730A" w14:textId="5C256035" w:rsidR="0061634F" w:rsidRPr="00CE2445" w:rsidRDefault="0061634F" w:rsidP="0061634F">
      <w:pPr>
        <w:ind w:left="2880" w:hanging="2880"/>
      </w:pPr>
      <w:r>
        <w:t>SB 2082</w:t>
      </w:r>
      <w:r w:rsidRPr="00CE2445">
        <w:t xml:space="preserve"> - HB</w:t>
      </w:r>
      <w:r>
        <w:t xml:space="preserve"> 2682</w:t>
      </w:r>
      <w:r>
        <w:tab/>
        <w:t>Amends 1-3-116 to include a reference to the 2020 census, remove</w:t>
      </w:r>
      <w:r w:rsidR="008C681F">
        <w:t>s</w:t>
      </w:r>
      <w:r>
        <w:t xml:space="preserve"> an obsolete code reference relative to the compensation of judges and direct</w:t>
      </w:r>
      <w:r w:rsidR="00C20D6E">
        <w:t>s</w:t>
      </w:r>
      <w:r>
        <w:t xml:space="preserve"> the code commission to include the web address for the </w:t>
      </w:r>
      <w:r w:rsidRPr="007C2300">
        <w:t>Redistricting Summary File for the State of Tennessee</w:t>
      </w:r>
      <w:r>
        <w:t>.</w:t>
      </w:r>
    </w:p>
    <w:p w14:paraId="14C82798" w14:textId="77777777" w:rsidR="0061634F" w:rsidRPr="00CE2445" w:rsidRDefault="0061634F" w:rsidP="0061634F">
      <w:r w:rsidRPr="00CE2445">
        <w:t xml:space="preserve"> </w:t>
      </w:r>
    </w:p>
    <w:p w14:paraId="6FBC00E6" w14:textId="0FE1590F" w:rsidR="00076A35" w:rsidRPr="0061634F" w:rsidRDefault="0061634F" w:rsidP="00417C69">
      <w:r>
        <w:tab/>
      </w:r>
      <w:r>
        <w:tab/>
      </w:r>
      <w:r>
        <w:tab/>
      </w:r>
      <w:r>
        <w:tab/>
        <w:t>Effective March 15, 2022</w:t>
      </w:r>
      <w:r w:rsidRPr="00CE2445">
        <w:t>.</w:t>
      </w:r>
    </w:p>
    <w:p w14:paraId="0E49583E" w14:textId="77777777" w:rsidR="00076A35" w:rsidRDefault="00076A35" w:rsidP="00417C69">
      <w:pPr>
        <w:rPr>
          <w:rFonts w:eastAsia="Calibri"/>
        </w:rPr>
      </w:pPr>
    </w:p>
    <w:p w14:paraId="0B95D1AE" w14:textId="1CB2B5FB" w:rsidR="00417C69" w:rsidRPr="00CD5BE3" w:rsidRDefault="00417C69" w:rsidP="00681644">
      <w:pPr>
        <w:pStyle w:val="Heading3"/>
      </w:pPr>
      <w:bookmarkStart w:id="11" w:name="_Toc101520436"/>
      <w:r w:rsidRPr="00CD5BE3">
        <w:t xml:space="preserve">Public Chapter </w:t>
      </w:r>
      <w:r>
        <w:t>656</w:t>
      </w:r>
      <w:r w:rsidRPr="00CD5BE3">
        <w:tab/>
      </w:r>
      <w:r w:rsidR="0026090C">
        <w:tab/>
      </w:r>
      <w:r>
        <w:t>Conflict of Interest – County Commissioners</w:t>
      </w:r>
      <w:bookmarkEnd w:id="11"/>
    </w:p>
    <w:p w14:paraId="0D99B0B1" w14:textId="16B23C35" w:rsidR="00417C69" w:rsidRDefault="00417C69" w:rsidP="00417C69">
      <w:pPr>
        <w:ind w:left="2880" w:hanging="2880"/>
      </w:pPr>
      <w:r w:rsidRPr="00AC6656">
        <w:t xml:space="preserve">SB </w:t>
      </w:r>
      <w:r>
        <w:t>2049</w:t>
      </w:r>
      <w:r w:rsidRPr="00AC6656">
        <w:t xml:space="preserve"> - HB </w:t>
      </w:r>
      <w:r>
        <w:t>1684</w:t>
      </w:r>
      <w:r w:rsidRPr="00AC6656">
        <w:tab/>
      </w:r>
      <w:r w:rsidR="00F041DB" w:rsidRPr="00AC6656">
        <w:t>Amends 5</w:t>
      </w:r>
      <w:r w:rsidRPr="00541382">
        <w:t>-5-11</w:t>
      </w:r>
      <w:r w:rsidR="001B4624">
        <w:t xml:space="preserve">2 to </w:t>
      </w:r>
      <w:r w:rsidR="00D47F4E">
        <w:t>require</w:t>
      </w:r>
      <w:r>
        <w:t xml:space="preserve"> a member of a county governing body who is voting on a proposed budget, appropriation resolution, or tax rate resolution, or amendments thereto, that has a conflict of interest under </w:t>
      </w:r>
      <w:r w:rsidRPr="00541382">
        <w:t>5-5-112</w:t>
      </w:r>
      <w:r>
        <w:t xml:space="preserve"> (a), to declare the conflict of interest at the meeting prior to casting the member's vote.</w:t>
      </w:r>
    </w:p>
    <w:p w14:paraId="5C1C3DC8" w14:textId="77777777" w:rsidR="00417C69" w:rsidRPr="00AC6656" w:rsidRDefault="00417C69" w:rsidP="00417C69">
      <w:pPr>
        <w:ind w:left="2880" w:hanging="2880"/>
      </w:pPr>
    </w:p>
    <w:p w14:paraId="206CDE38" w14:textId="0B754BCA" w:rsidR="00417C69" w:rsidRPr="00720C9E" w:rsidRDefault="00417C69" w:rsidP="00720C9E">
      <w:pPr>
        <w:ind w:left="2880" w:hanging="2880"/>
      </w:pPr>
      <w:r w:rsidRPr="00AC6656">
        <w:tab/>
        <w:t xml:space="preserve">Effective March </w:t>
      </w:r>
      <w:r>
        <w:t>15</w:t>
      </w:r>
      <w:r w:rsidRPr="00AC6656">
        <w:t>, 202</w:t>
      </w:r>
      <w:r>
        <w:t>2</w:t>
      </w:r>
      <w:r w:rsidRPr="00AC6656">
        <w:t>.</w:t>
      </w:r>
    </w:p>
    <w:p w14:paraId="64EFEA3B" w14:textId="62F9B7C4" w:rsidR="00226110" w:rsidRDefault="00226110" w:rsidP="00226110">
      <w:pPr>
        <w:rPr>
          <w:rFonts w:eastAsia="Calibri"/>
        </w:rPr>
      </w:pPr>
    </w:p>
    <w:p w14:paraId="66774B9B" w14:textId="77777777" w:rsidR="00DB70FF" w:rsidRPr="006E77AC" w:rsidRDefault="00DB70FF" w:rsidP="00843134">
      <w:pPr>
        <w:pStyle w:val="Heading3"/>
      </w:pPr>
      <w:bookmarkStart w:id="12" w:name="_Toc101520437"/>
      <w:r w:rsidRPr="006E77AC">
        <w:t>Public Chapter 663</w:t>
      </w:r>
      <w:r w:rsidRPr="006E77AC">
        <w:tab/>
      </w:r>
      <w:r w:rsidRPr="006E77AC">
        <w:tab/>
        <w:t>Public Finance</w:t>
      </w:r>
      <w:bookmarkEnd w:id="12"/>
    </w:p>
    <w:p w14:paraId="099C5819" w14:textId="3954360A" w:rsidR="00DB70FF" w:rsidRPr="006E77AC" w:rsidRDefault="00DB70FF" w:rsidP="00DB70FF">
      <w:pPr>
        <w:ind w:left="2880" w:hanging="2880"/>
        <w:rPr>
          <w:rFonts w:asciiTheme="majorHAnsi" w:hAnsiTheme="majorHAnsi"/>
        </w:rPr>
      </w:pPr>
      <w:r w:rsidRPr="006E77AC">
        <w:rPr>
          <w:rFonts w:asciiTheme="majorHAnsi" w:hAnsiTheme="majorHAnsi"/>
        </w:rPr>
        <w:t>SB 1755 – HB 1728</w:t>
      </w:r>
      <w:r w:rsidRPr="006E77AC">
        <w:rPr>
          <w:rFonts w:asciiTheme="majorHAnsi" w:hAnsiTheme="majorHAnsi"/>
        </w:rPr>
        <w:tab/>
        <w:t>Amends 9-21-1001 to add a new subsection (e) to provide modifications of outstanding obligations are considered a refunding and must comply with Title 9, Chapter 21 if the modification is of such significance to be deemed reissued under federal tax law</w:t>
      </w:r>
      <w:r w:rsidR="00C766E7" w:rsidRPr="006E77AC">
        <w:rPr>
          <w:rFonts w:asciiTheme="majorHAnsi" w:hAnsiTheme="majorHAnsi"/>
        </w:rPr>
        <w:t xml:space="preserve">. </w:t>
      </w:r>
      <w:r w:rsidRPr="006E77AC">
        <w:rPr>
          <w:rFonts w:asciiTheme="majorHAnsi" w:hAnsiTheme="majorHAnsi"/>
        </w:rPr>
        <w:t>Also amends 68-221-611(k) and 68-221-1311(k) to revise publication requirements relating to reports received by water and wastewater treatment authorities</w:t>
      </w:r>
      <w:r w:rsidR="00FD5D63" w:rsidRPr="006E77AC">
        <w:rPr>
          <w:rFonts w:asciiTheme="majorHAnsi" w:hAnsiTheme="majorHAnsi"/>
        </w:rPr>
        <w:t xml:space="preserve">. </w:t>
      </w:r>
    </w:p>
    <w:p w14:paraId="4DEC61F1" w14:textId="77777777" w:rsidR="00DB70FF" w:rsidRPr="00753C5A" w:rsidRDefault="00DB70FF" w:rsidP="00DB70FF">
      <w:pPr>
        <w:ind w:left="2880" w:hanging="2880"/>
        <w:rPr>
          <w:rFonts w:asciiTheme="majorHAnsi" w:hAnsiTheme="majorHAnsi"/>
        </w:rPr>
      </w:pPr>
    </w:p>
    <w:p w14:paraId="0076307F" w14:textId="5478BE9D" w:rsidR="00DB70FF" w:rsidRDefault="00DB70FF" w:rsidP="00DB70FF">
      <w:pPr>
        <w:ind w:left="2880" w:hanging="2880"/>
        <w:rPr>
          <w:rFonts w:asciiTheme="majorHAnsi" w:hAnsiTheme="majorHAnsi"/>
        </w:rPr>
      </w:pPr>
      <w:r w:rsidRPr="00753C5A">
        <w:rPr>
          <w:rFonts w:asciiTheme="majorHAnsi" w:hAnsiTheme="majorHAnsi"/>
        </w:rPr>
        <w:tab/>
        <w:t>Effective March 16, 2022.</w:t>
      </w:r>
    </w:p>
    <w:p w14:paraId="373565FA" w14:textId="1695F29A" w:rsidR="006E77AC" w:rsidRDefault="006E77AC" w:rsidP="00DB70FF">
      <w:pPr>
        <w:ind w:left="2880" w:hanging="2880"/>
        <w:rPr>
          <w:rFonts w:asciiTheme="majorHAnsi" w:hAnsiTheme="majorHAnsi"/>
        </w:rPr>
      </w:pPr>
    </w:p>
    <w:p w14:paraId="4CE6CEA9" w14:textId="77777777" w:rsidR="00F940DA" w:rsidRDefault="00F940DA" w:rsidP="008B2D6D">
      <w:pPr>
        <w:pStyle w:val="Heading3"/>
      </w:pPr>
    </w:p>
    <w:p w14:paraId="1AA27579" w14:textId="77777777" w:rsidR="00F940DA" w:rsidRDefault="00F940DA" w:rsidP="008B2D6D">
      <w:pPr>
        <w:pStyle w:val="Heading3"/>
      </w:pPr>
    </w:p>
    <w:p w14:paraId="45A37B8B" w14:textId="4D92FA8B" w:rsidR="006E77AC" w:rsidRPr="00877B03" w:rsidRDefault="006E77AC" w:rsidP="008B2D6D">
      <w:pPr>
        <w:pStyle w:val="Heading3"/>
      </w:pPr>
      <w:bookmarkStart w:id="13" w:name="_Toc101520438"/>
      <w:r w:rsidRPr="00877B03">
        <w:lastRenderedPageBreak/>
        <w:t>Public Chapter 666</w:t>
      </w:r>
      <w:r w:rsidRPr="00877B03">
        <w:tab/>
      </w:r>
      <w:r w:rsidR="00F57215">
        <w:tab/>
      </w:r>
      <w:r w:rsidRPr="00877B03">
        <w:t>Regulation of Transportation Services</w:t>
      </w:r>
      <w:bookmarkEnd w:id="13"/>
    </w:p>
    <w:p w14:paraId="2BC75325" w14:textId="6212B32B" w:rsidR="006E77AC" w:rsidRPr="00877B03" w:rsidRDefault="006E77AC" w:rsidP="006E77AC">
      <w:pPr>
        <w:ind w:left="2880" w:hanging="2880"/>
      </w:pPr>
      <w:r w:rsidRPr="00877B03">
        <w:t>SB 825 – HB 1392</w:t>
      </w:r>
      <w:r w:rsidRPr="00877B03">
        <w:tab/>
        <w:t>Amends 7-51-1007(a) to authorize all government entities (including counties) to regulate entry into the business of providing passenger transportation services, which includes limousines, sedans, shuttles, entertainment transportation and taxicabs</w:t>
      </w:r>
      <w:r w:rsidR="00C766E7" w:rsidRPr="00877B03">
        <w:t xml:space="preserve">. </w:t>
      </w:r>
      <w:r w:rsidRPr="00877B03">
        <w:t>Amends 7-51-1007(b) to include a definition of “entertainment transportation.”  Also amends 7-51-1007(c) to provide that transportation services regulated by a governmental entity must comply with safety rules and regulations and liability insurance requirements in Title 65, Chapter 15.</w:t>
      </w:r>
    </w:p>
    <w:p w14:paraId="18CD8F81" w14:textId="77777777" w:rsidR="006E77AC" w:rsidRPr="00877B03" w:rsidRDefault="006E77AC" w:rsidP="006E77AC">
      <w:pPr>
        <w:ind w:left="2880" w:hanging="2880"/>
      </w:pPr>
    </w:p>
    <w:p w14:paraId="21071245" w14:textId="4A6A3D79" w:rsidR="006E77AC" w:rsidRDefault="006E77AC" w:rsidP="006E77AC">
      <w:pPr>
        <w:ind w:left="2880" w:hanging="2880"/>
      </w:pPr>
      <w:r w:rsidRPr="00877B03">
        <w:tab/>
        <w:t>Effective March 18, 2022.</w:t>
      </w:r>
    </w:p>
    <w:p w14:paraId="68C52C49" w14:textId="6F40EAD9" w:rsidR="002C7ECC" w:rsidRDefault="002C7ECC" w:rsidP="006E77AC">
      <w:pPr>
        <w:ind w:left="2880" w:hanging="2880"/>
      </w:pPr>
    </w:p>
    <w:p w14:paraId="14B9A7F0" w14:textId="1E750EA1" w:rsidR="002C7ECC" w:rsidRPr="00CD5BE3" w:rsidRDefault="002C7ECC" w:rsidP="008B2D6D">
      <w:pPr>
        <w:pStyle w:val="Heading3"/>
      </w:pPr>
      <w:bookmarkStart w:id="14" w:name="_Toc101520439"/>
      <w:r w:rsidRPr="00CD5BE3">
        <w:t xml:space="preserve">Public Chapter </w:t>
      </w:r>
      <w:r>
        <w:t>700</w:t>
      </w:r>
      <w:r w:rsidRPr="00CD5BE3">
        <w:tab/>
      </w:r>
      <w:r w:rsidR="00F57215">
        <w:tab/>
      </w:r>
      <w:r>
        <w:t>57 Law - Conflict of Interest</w:t>
      </w:r>
      <w:bookmarkEnd w:id="14"/>
      <w:r>
        <w:t xml:space="preserve"> </w:t>
      </w:r>
    </w:p>
    <w:p w14:paraId="316C6E04" w14:textId="1BC289C7" w:rsidR="002C7ECC" w:rsidRDefault="002C7ECC" w:rsidP="002C7ECC">
      <w:pPr>
        <w:ind w:left="2880" w:hanging="2880"/>
      </w:pPr>
      <w:r w:rsidRPr="00AC6656">
        <w:t xml:space="preserve">SB </w:t>
      </w:r>
      <w:r>
        <w:t>1758</w:t>
      </w:r>
      <w:r w:rsidRPr="00AC6656">
        <w:t xml:space="preserve"> - HB </w:t>
      </w:r>
      <w:r>
        <w:t>1704</w:t>
      </w:r>
      <w:r w:rsidRPr="00AC6656">
        <w:tab/>
      </w:r>
      <w:r w:rsidR="00F041DB" w:rsidRPr="00AC6656">
        <w:t>Amends 5</w:t>
      </w:r>
      <w:r w:rsidRPr="00541382">
        <w:t>-</w:t>
      </w:r>
      <w:r>
        <w:t>14-114</w:t>
      </w:r>
      <w:r w:rsidR="001B4624">
        <w:t xml:space="preserve"> to </w:t>
      </w:r>
      <w:r w:rsidR="00371B63" w:rsidRPr="00FD6FF6">
        <w:t>revise</w:t>
      </w:r>
      <w:r w:rsidRPr="00FD6FF6">
        <w:t xml:space="preserve"> the provisions governing conflicts of interest.</w:t>
      </w:r>
      <w:r>
        <w:t xml:space="preserve"> Applies to the county purchasing agent, members of the county purchasing commission, members of the county legislative body, and other officials of the county. </w:t>
      </w:r>
      <w:r w:rsidRPr="00FD6FF6">
        <w:t xml:space="preserve">Revises the meaning of direct and indirect interest. Makes the </w:t>
      </w:r>
      <w:r>
        <w:t>57 Law</w:t>
      </w:r>
      <w:r w:rsidRPr="00FD6FF6">
        <w:t xml:space="preserve"> more like the general conflict of interest statute.</w:t>
      </w:r>
    </w:p>
    <w:p w14:paraId="27C56267" w14:textId="77777777" w:rsidR="002C7ECC" w:rsidRPr="00AC6656" w:rsidRDefault="002C7ECC" w:rsidP="002C7ECC">
      <w:pPr>
        <w:ind w:left="2880" w:hanging="2880"/>
      </w:pPr>
    </w:p>
    <w:p w14:paraId="5A5CBFD1" w14:textId="7E27C41B" w:rsidR="002C7ECC" w:rsidRDefault="002C7ECC" w:rsidP="002C7ECC">
      <w:pPr>
        <w:ind w:left="2880" w:hanging="2880"/>
      </w:pPr>
      <w:r w:rsidRPr="00AC6656">
        <w:tab/>
        <w:t xml:space="preserve">Effective March </w:t>
      </w:r>
      <w:r>
        <w:t>18</w:t>
      </w:r>
      <w:r w:rsidRPr="00AC6656">
        <w:t>, 202</w:t>
      </w:r>
      <w:r>
        <w:t>2</w:t>
      </w:r>
      <w:r w:rsidRPr="00AC6656">
        <w:t>.</w:t>
      </w:r>
    </w:p>
    <w:p w14:paraId="569B3D3D" w14:textId="1C8929B3" w:rsidR="004B286F" w:rsidRDefault="004B286F" w:rsidP="002C7ECC">
      <w:pPr>
        <w:ind w:left="2880" w:hanging="2880"/>
      </w:pPr>
    </w:p>
    <w:p w14:paraId="72DFF04C" w14:textId="48D9AEAB" w:rsidR="0055598E" w:rsidRPr="00CD5BE3" w:rsidRDefault="0055598E" w:rsidP="008B2D6D">
      <w:pPr>
        <w:pStyle w:val="Heading3"/>
      </w:pPr>
      <w:bookmarkStart w:id="15" w:name="_Toc101520440"/>
      <w:r w:rsidRPr="00CD5BE3">
        <w:t xml:space="preserve">Public Chapter </w:t>
      </w:r>
      <w:r>
        <w:t>720</w:t>
      </w:r>
      <w:r w:rsidRPr="00CD5BE3">
        <w:tab/>
      </w:r>
      <w:r w:rsidR="00E44A15">
        <w:tab/>
      </w:r>
      <w:r>
        <w:t>First Responders – Residence Requirements</w:t>
      </w:r>
      <w:bookmarkEnd w:id="15"/>
    </w:p>
    <w:p w14:paraId="14127FF5" w14:textId="112C4561" w:rsidR="0055598E" w:rsidRDefault="0055598E" w:rsidP="0055598E">
      <w:pPr>
        <w:ind w:left="2880" w:hanging="2880"/>
      </w:pPr>
      <w:r w:rsidRPr="00AC6656">
        <w:t xml:space="preserve">SB </w:t>
      </w:r>
      <w:r>
        <w:t>29</w:t>
      </w:r>
      <w:r w:rsidRPr="00AC6656">
        <w:t xml:space="preserve"> - HB </w:t>
      </w:r>
      <w:r>
        <w:t>105</w:t>
      </w:r>
      <w:r w:rsidRPr="00AC6656">
        <w:tab/>
        <w:t>Amends 8</w:t>
      </w:r>
      <w:r w:rsidRPr="00DB0CC7">
        <w:t>-50-107</w:t>
      </w:r>
      <w:r w:rsidR="001B4624">
        <w:t xml:space="preserve"> to </w:t>
      </w:r>
      <w:r w:rsidR="00D938C3">
        <w:t>prohibit</w:t>
      </w:r>
      <w:r>
        <w:t xml:space="preserve"> a local government </w:t>
      </w:r>
      <w:r w:rsidR="00986435">
        <w:t>from dismissing</w:t>
      </w:r>
      <w:r>
        <w:t xml:space="preserve">, disciplining, fining, or penalizing a first responder employed by a local </w:t>
      </w:r>
      <w:r w:rsidR="00415EAF">
        <w:t>government or</w:t>
      </w:r>
      <w:r>
        <w:t xml:space="preserve"> deny</w:t>
      </w:r>
      <w:r w:rsidR="00EC7E96">
        <w:t>ing</w:t>
      </w:r>
      <w:r>
        <w:t xml:space="preserve"> employment to a person applying to be a first responder, based on where the first responder or person applying to be a first responder resides.</w:t>
      </w:r>
    </w:p>
    <w:p w14:paraId="24C3A6A8" w14:textId="77777777" w:rsidR="0055598E" w:rsidRDefault="0055598E" w:rsidP="0055598E">
      <w:pPr>
        <w:ind w:left="2880" w:hanging="2880"/>
      </w:pPr>
      <w:r>
        <w:tab/>
        <w:t>"First responder" means paid, full-time law enforcement officers, firefighters, emergency medical personnel, and dispatchers of law enforcement, fire, and emergency medical service departments. "First responder" does not mean the chief or head of the department.</w:t>
      </w:r>
    </w:p>
    <w:p w14:paraId="00DD4DE8" w14:textId="77777777" w:rsidR="0055598E" w:rsidRDefault="0055598E" w:rsidP="0055598E">
      <w:pPr>
        <w:ind w:left="2880" w:hanging="2880"/>
      </w:pPr>
    </w:p>
    <w:p w14:paraId="45026CB6" w14:textId="77777777" w:rsidR="0055598E" w:rsidRDefault="0055598E" w:rsidP="0055598E">
      <w:pPr>
        <w:ind w:left="2880" w:hanging="2880"/>
      </w:pPr>
      <w:r>
        <w:tab/>
        <w:t xml:space="preserve">Does not apply to </w:t>
      </w:r>
      <w:r w:rsidRPr="00DB0CC7">
        <w:t>Hamilton County</w:t>
      </w:r>
      <w:r>
        <w:t>.</w:t>
      </w:r>
    </w:p>
    <w:p w14:paraId="09115B23" w14:textId="77777777" w:rsidR="0055598E" w:rsidRPr="00AC6656" w:rsidRDefault="0055598E" w:rsidP="0055598E">
      <w:pPr>
        <w:ind w:left="2880" w:hanging="2880"/>
      </w:pPr>
    </w:p>
    <w:p w14:paraId="79E2048F" w14:textId="77777777" w:rsidR="0055598E" w:rsidRDefault="0055598E" w:rsidP="0055598E">
      <w:pPr>
        <w:ind w:left="2880" w:hanging="2880"/>
      </w:pPr>
      <w:r w:rsidRPr="00AC6656">
        <w:tab/>
        <w:t xml:space="preserve">Effective March </w:t>
      </w:r>
      <w:r>
        <w:t>24</w:t>
      </w:r>
      <w:r w:rsidRPr="00AC6656">
        <w:t>, 202</w:t>
      </w:r>
      <w:r>
        <w:t>2</w:t>
      </w:r>
      <w:r w:rsidRPr="00AC6656">
        <w:t>.</w:t>
      </w:r>
    </w:p>
    <w:p w14:paraId="2E0B9B04" w14:textId="0E46A573" w:rsidR="006E77AC" w:rsidRDefault="006E77AC" w:rsidP="002C7ECC"/>
    <w:p w14:paraId="5A60C452" w14:textId="77777777" w:rsidR="00F47213" w:rsidRDefault="00F47213" w:rsidP="008B2D6D">
      <w:pPr>
        <w:pStyle w:val="Heading3"/>
      </w:pPr>
    </w:p>
    <w:p w14:paraId="54038C2E" w14:textId="77777777" w:rsidR="00F47213" w:rsidRDefault="00F47213" w:rsidP="008B2D6D">
      <w:pPr>
        <w:pStyle w:val="Heading3"/>
      </w:pPr>
    </w:p>
    <w:p w14:paraId="2109004B" w14:textId="4D586ABC" w:rsidR="00A91680" w:rsidRPr="00877B03" w:rsidRDefault="00A91680" w:rsidP="008B2D6D">
      <w:pPr>
        <w:pStyle w:val="Heading3"/>
      </w:pPr>
      <w:bookmarkStart w:id="16" w:name="_Toc101520441"/>
      <w:r w:rsidRPr="00877B03">
        <w:lastRenderedPageBreak/>
        <w:t>Public Chapter 765</w:t>
      </w:r>
      <w:r w:rsidRPr="00877B03">
        <w:tab/>
      </w:r>
      <w:r w:rsidR="00E44A15">
        <w:tab/>
      </w:r>
      <w:r w:rsidRPr="00877B03">
        <w:t>Tennessee Community Gardening Act</w:t>
      </w:r>
      <w:bookmarkEnd w:id="16"/>
    </w:p>
    <w:p w14:paraId="715D0F4A" w14:textId="77777777" w:rsidR="00A91680" w:rsidRPr="00877B03" w:rsidRDefault="00A91680" w:rsidP="00A91680">
      <w:pPr>
        <w:ind w:left="2880" w:hanging="2880"/>
      </w:pPr>
      <w:r w:rsidRPr="00877B03">
        <w:t>SB 2515 – HB 2653</w:t>
      </w:r>
      <w:r w:rsidRPr="00877B03">
        <w:tab/>
        <w:t>Amends 43-24-102(5) to revise the definition of “vacant public land” to include property controlled by a parks and recreation department or similar entity and that is not currently being used as park land.</w:t>
      </w:r>
    </w:p>
    <w:p w14:paraId="1A20861E" w14:textId="77777777" w:rsidR="00A91680" w:rsidRPr="00877B03" w:rsidRDefault="00A91680" w:rsidP="00A91680">
      <w:pPr>
        <w:ind w:left="2880" w:hanging="2880"/>
      </w:pPr>
    </w:p>
    <w:p w14:paraId="2AEA7E48" w14:textId="4002E725" w:rsidR="008E1BFB" w:rsidRPr="00877B03" w:rsidRDefault="00A91680" w:rsidP="002C7ECC">
      <w:pPr>
        <w:ind w:left="2880" w:hanging="2880"/>
      </w:pPr>
      <w:r w:rsidRPr="00877B03">
        <w:tab/>
        <w:t>Effective March 31, 2022.</w:t>
      </w:r>
    </w:p>
    <w:p w14:paraId="4745DAB5" w14:textId="253D8EA0" w:rsidR="006E77AC" w:rsidRDefault="006E77AC" w:rsidP="006E77AC">
      <w:pPr>
        <w:ind w:left="2880" w:hanging="2880"/>
      </w:pPr>
    </w:p>
    <w:p w14:paraId="0FE0FC7A" w14:textId="4BA50D51" w:rsidR="00FF16B0" w:rsidRPr="00877B03" w:rsidRDefault="00FF16B0" w:rsidP="008B2D6D">
      <w:pPr>
        <w:pStyle w:val="Heading3"/>
      </w:pPr>
      <w:bookmarkStart w:id="17" w:name="_Toc101520442"/>
      <w:r w:rsidRPr="00877B03">
        <w:t>Public Chapter 771</w:t>
      </w:r>
      <w:r w:rsidRPr="00877B03">
        <w:tab/>
      </w:r>
      <w:r w:rsidR="00F57215">
        <w:tab/>
      </w:r>
      <w:r w:rsidRPr="00877B03">
        <w:t>Building Codes</w:t>
      </w:r>
      <w:bookmarkEnd w:id="17"/>
    </w:p>
    <w:p w14:paraId="45427C8F" w14:textId="7AC3230D" w:rsidR="00FF16B0" w:rsidRPr="00877B03" w:rsidRDefault="00FF16B0" w:rsidP="00FF16B0">
      <w:pPr>
        <w:ind w:left="2880" w:hanging="2880"/>
      </w:pPr>
      <w:r w:rsidRPr="00877B03">
        <w:t>SB 1801 – HB 1876</w:t>
      </w:r>
      <w:r w:rsidRPr="00877B03">
        <w:tab/>
        <w:t>Amends 68-120-101 to add a new subsection providing that neither state nor local regulations may prohibit the use of refrigerants authorized for use under federal law</w:t>
      </w:r>
      <w:r w:rsidR="00C766E7" w:rsidRPr="00877B03">
        <w:t xml:space="preserve">. </w:t>
      </w:r>
    </w:p>
    <w:p w14:paraId="22B1422F" w14:textId="77777777" w:rsidR="00FF16B0" w:rsidRPr="00877B03" w:rsidRDefault="00FF16B0" w:rsidP="00FF16B0">
      <w:pPr>
        <w:ind w:left="2880" w:hanging="2880"/>
      </w:pPr>
    </w:p>
    <w:p w14:paraId="459568C4" w14:textId="02C87C3D" w:rsidR="00FF16B0" w:rsidRDefault="00FF16B0" w:rsidP="00FF16B0">
      <w:pPr>
        <w:ind w:left="2880" w:hanging="2880"/>
      </w:pPr>
      <w:r w:rsidRPr="00877B03">
        <w:tab/>
        <w:t>Effective April 8, 2022</w:t>
      </w:r>
      <w:r w:rsidR="00DB1F54">
        <w:t>.</w:t>
      </w:r>
    </w:p>
    <w:p w14:paraId="7C7B73FF" w14:textId="271DF2AD" w:rsidR="00FF16B0" w:rsidRDefault="00FF16B0" w:rsidP="00FF16B0">
      <w:pPr>
        <w:ind w:left="2880" w:hanging="2880"/>
      </w:pPr>
    </w:p>
    <w:p w14:paraId="5D4BE042" w14:textId="15FCC029" w:rsidR="004D2368" w:rsidRPr="00877B03" w:rsidRDefault="004D2368" w:rsidP="008B2D6D">
      <w:pPr>
        <w:pStyle w:val="Heading3"/>
      </w:pPr>
      <w:bookmarkStart w:id="18" w:name="_Toc101520443"/>
      <w:r w:rsidRPr="00877B03">
        <w:t>Public Chapter 786</w:t>
      </w:r>
      <w:r w:rsidRPr="00877B03">
        <w:tab/>
      </w:r>
      <w:r w:rsidR="00F57215">
        <w:tab/>
      </w:r>
      <w:r w:rsidRPr="00877B03">
        <w:t>Local Health Departments</w:t>
      </w:r>
      <w:bookmarkEnd w:id="18"/>
    </w:p>
    <w:p w14:paraId="42E71BF1" w14:textId="672B5E58" w:rsidR="004D2368" w:rsidRPr="00877B03" w:rsidRDefault="004D2368" w:rsidP="004D2368">
      <w:pPr>
        <w:ind w:left="2880" w:hanging="2880"/>
      </w:pPr>
      <w:r w:rsidRPr="00877B03">
        <w:t>SB 2409 – HB 2156</w:t>
      </w:r>
      <w:r w:rsidRPr="00877B03">
        <w:tab/>
        <w:t>Amends 68-2-603(c) to remove the requirement that county health officers receive approval from the commissioner or county mayor prior to providing medical direction, including medical enforcement actions</w:t>
      </w:r>
      <w:r w:rsidR="00C766E7" w:rsidRPr="00877B03">
        <w:t xml:space="preserve">. </w:t>
      </w:r>
      <w:r w:rsidRPr="00877B03">
        <w:t>Amends 68-2-609 to add a new subdivision authorizing county health officers to order rules as are necessary or appropriate to protect the general health and safety of the county, except as provided in Title 14 and 68-2-611</w:t>
      </w:r>
      <w:r w:rsidR="00C766E7" w:rsidRPr="00877B03">
        <w:t xml:space="preserve">. </w:t>
      </w:r>
      <w:r w:rsidRPr="00877B03">
        <w:t>Also amends 68-2-611(a)(1) to provide the governor has exclusive jurisdiction to issue executive orders and directives related to the pandemic with respect to each county health department in the state.</w:t>
      </w:r>
    </w:p>
    <w:p w14:paraId="3727CFD5" w14:textId="77777777" w:rsidR="004D2368" w:rsidRPr="00877B03" w:rsidRDefault="004D2368" w:rsidP="004D2368">
      <w:pPr>
        <w:ind w:left="2880" w:hanging="2880"/>
      </w:pPr>
    </w:p>
    <w:p w14:paraId="0D5CEBB5" w14:textId="77777777" w:rsidR="004D2368" w:rsidRPr="00877B03" w:rsidRDefault="004D2368" w:rsidP="004D2368">
      <w:pPr>
        <w:ind w:left="2880" w:hanging="2880"/>
      </w:pPr>
      <w:r w:rsidRPr="00877B03">
        <w:tab/>
        <w:t>Effective April 8, 2022.</w:t>
      </w:r>
    </w:p>
    <w:p w14:paraId="42F3A632" w14:textId="77777777" w:rsidR="00FF16B0" w:rsidRPr="00877B03" w:rsidRDefault="00FF16B0" w:rsidP="00FF16B0">
      <w:pPr>
        <w:ind w:left="2880" w:hanging="2880"/>
      </w:pPr>
    </w:p>
    <w:p w14:paraId="3214689B" w14:textId="1C648F4E" w:rsidR="0094600B" w:rsidRPr="00210FD8" w:rsidRDefault="0094600B" w:rsidP="00210FD8">
      <w:pPr>
        <w:pStyle w:val="Heading3"/>
      </w:pPr>
      <w:bookmarkStart w:id="19" w:name="_Toc101520444"/>
      <w:r w:rsidRPr="00210FD8">
        <w:t>Public Chapter 790</w:t>
      </w:r>
      <w:r w:rsidRPr="00210FD8">
        <w:tab/>
      </w:r>
      <w:r w:rsidR="00F57215">
        <w:tab/>
      </w:r>
      <w:r w:rsidRPr="00210FD8">
        <w:t>Limitations of Actions</w:t>
      </w:r>
      <w:bookmarkEnd w:id="19"/>
    </w:p>
    <w:p w14:paraId="53FDCC43" w14:textId="77777777" w:rsidR="0094600B" w:rsidRPr="00877B03" w:rsidRDefault="0094600B" w:rsidP="0094600B">
      <w:pPr>
        <w:ind w:left="2880" w:hanging="2880"/>
      </w:pPr>
      <w:r w:rsidRPr="00877B03">
        <w:t>SB 2468 – HB 2596</w:t>
      </w:r>
      <w:r w:rsidRPr="00877B03">
        <w:tab/>
        <w:t>Enacts a new section at Title 28, Chapter 3, Part 1, to provide that an owner, tenant, or lessee is not liable for injuries occurring when a person uses their land to access a public greenway and such person has not paid to use the land to access the greenway, unless the injuries stem from gross negligence or willful and wanton misconduct of the owner, tenant, or lessee.  Provides that the limitation of liability exists even if the person has permission to use the land to access the greenway.</w:t>
      </w:r>
    </w:p>
    <w:p w14:paraId="4A920AE5" w14:textId="77777777" w:rsidR="0094600B" w:rsidRPr="00877B03" w:rsidRDefault="0094600B" w:rsidP="0094600B">
      <w:pPr>
        <w:ind w:left="2880" w:hanging="2880"/>
      </w:pPr>
    </w:p>
    <w:p w14:paraId="5FB8C3E3" w14:textId="77777777" w:rsidR="0094600B" w:rsidRPr="00877B03" w:rsidRDefault="0094600B" w:rsidP="0094600B">
      <w:pPr>
        <w:ind w:left="2880" w:hanging="2880"/>
      </w:pPr>
      <w:r w:rsidRPr="00877B03">
        <w:tab/>
        <w:t>Effective April 8, 2022.</w:t>
      </w:r>
    </w:p>
    <w:p w14:paraId="1188BC10" w14:textId="60314404" w:rsidR="006E77AC" w:rsidRDefault="006E77AC" w:rsidP="00DB70FF">
      <w:pPr>
        <w:ind w:left="2880" w:hanging="2880"/>
        <w:rPr>
          <w:rFonts w:asciiTheme="majorHAnsi" w:hAnsiTheme="majorHAnsi"/>
        </w:rPr>
      </w:pPr>
    </w:p>
    <w:p w14:paraId="52A5A5E4" w14:textId="7D9F296C" w:rsidR="00FB2A60" w:rsidRPr="00877B03" w:rsidRDefault="00FB2A60" w:rsidP="00210FD8">
      <w:pPr>
        <w:pStyle w:val="Heading3"/>
      </w:pPr>
      <w:bookmarkStart w:id="20" w:name="_Toc101520445"/>
      <w:r w:rsidRPr="00877B03">
        <w:lastRenderedPageBreak/>
        <w:t>Public Chapter 796</w:t>
      </w:r>
      <w:r w:rsidRPr="00877B03">
        <w:tab/>
      </w:r>
      <w:r w:rsidR="00F57215">
        <w:tab/>
      </w:r>
      <w:r w:rsidRPr="00877B03">
        <w:t>Historic Zoning Commission Members</w:t>
      </w:r>
      <w:bookmarkEnd w:id="20"/>
    </w:p>
    <w:p w14:paraId="37D9EAF4" w14:textId="7B52685F" w:rsidR="00FB2A60" w:rsidRPr="00877B03" w:rsidRDefault="00FB2A60" w:rsidP="00FB2A60">
      <w:pPr>
        <w:ind w:left="2880" w:hanging="2880"/>
      </w:pPr>
      <w:r w:rsidRPr="00877B03">
        <w:t>SB 2704 – HB 2725</w:t>
      </w:r>
      <w:r w:rsidRPr="00877B03">
        <w:tab/>
        <w:t>Amends 13-7-403 to provide for filling vacancies on the commission by the chief executive officer of the county or municipality, subject to confirmation by the local legislative body</w:t>
      </w:r>
      <w:r w:rsidR="00C766E7" w:rsidRPr="00877B03">
        <w:t xml:space="preserve">. </w:t>
      </w:r>
      <w:r w:rsidRPr="00877B03">
        <w:t>Also provides for removal of members by the chief executive of the county or municipality, subject to confirmation by the local legislative body.</w:t>
      </w:r>
    </w:p>
    <w:p w14:paraId="3E1773AC" w14:textId="77777777" w:rsidR="00FB2A60" w:rsidRPr="00877B03" w:rsidRDefault="00FB2A60" w:rsidP="00FB2A60">
      <w:pPr>
        <w:ind w:left="2880" w:hanging="2880"/>
      </w:pPr>
    </w:p>
    <w:p w14:paraId="24BD6FF1" w14:textId="0F4A1F8B" w:rsidR="00FB2A60" w:rsidRDefault="00FB2A60" w:rsidP="00FB2A60">
      <w:pPr>
        <w:ind w:left="2880" w:hanging="2880"/>
      </w:pPr>
      <w:r w:rsidRPr="00877B03">
        <w:tab/>
        <w:t>Effective April 8, 2022.</w:t>
      </w:r>
    </w:p>
    <w:p w14:paraId="29A8CDE5" w14:textId="4BEF9F16" w:rsidR="00FB2A60" w:rsidRDefault="00FB2A60" w:rsidP="00FB2A60">
      <w:pPr>
        <w:ind w:left="2880" w:hanging="2880"/>
      </w:pPr>
    </w:p>
    <w:p w14:paraId="1D6433CE" w14:textId="269B82C8" w:rsidR="008001C5" w:rsidRPr="00877B03" w:rsidRDefault="008001C5" w:rsidP="00210FD8">
      <w:pPr>
        <w:pStyle w:val="Heading3"/>
      </w:pPr>
      <w:bookmarkStart w:id="21" w:name="_Toc101520446"/>
      <w:r w:rsidRPr="00877B03">
        <w:t>Public Chapter 802</w:t>
      </w:r>
      <w:r w:rsidRPr="00877B03">
        <w:tab/>
      </w:r>
      <w:r w:rsidR="00F57215">
        <w:tab/>
      </w:r>
      <w:r w:rsidRPr="00877B03">
        <w:t>Closure of Churches or Religious Organizations</w:t>
      </w:r>
      <w:bookmarkEnd w:id="21"/>
    </w:p>
    <w:p w14:paraId="282423E1" w14:textId="39BED6D3" w:rsidR="008001C5" w:rsidRPr="00877B03" w:rsidRDefault="008001C5" w:rsidP="008001C5">
      <w:pPr>
        <w:ind w:left="2880" w:hanging="2880"/>
      </w:pPr>
      <w:r w:rsidRPr="00877B03">
        <w:t>SB 1197 – HB 1137</w:t>
      </w:r>
      <w:r w:rsidRPr="00877B03">
        <w:tab/>
        <w:t>Amends 68-2-609 to provide the conditions under which county health officers may quarantine places or persons or close public establishments, facilities, or buildings</w:t>
      </w:r>
      <w:r w:rsidR="00FF7F2C" w:rsidRPr="00877B03">
        <w:t xml:space="preserve">. </w:t>
      </w:r>
      <w:r w:rsidRPr="00877B03">
        <w:t>Prohibits the closure of churches or religious organizations</w:t>
      </w:r>
      <w:r w:rsidR="00FF7F2C" w:rsidRPr="00877B03">
        <w:t xml:space="preserve">. </w:t>
      </w:r>
      <w:r w:rsidRPr="00877B03">
        <w:t>Also amends 58-2-107 to prohibit the state, local governments, or public officials from ordering the closure of churches or religious organizations for purposes of worship services</w:t>
      </w:r>
      <w:r w:rsidR="00FF7F2C" w:rsidRPr="00877B03">
        <w:t xml:space="preserve">. </w:t>
      </w:r>
    </w:p>
    <w:p w14:paraId="0D813181" w14:textId="77777777" w:rsidR="008001C5" w:rsidRPr="00877B03" w:rsidRDefault="008001C5" w:rsidP="008001C5">
      <w:pPr>
        <w:ind w:left="2880" w:hanging="2880"/>
      </w:pPr>
    </w:p>
    <w:p w14:paraId="3054CF45" w14:textId="46C3CAD3" w:rsidR="008001C5" w:rsidRDefault="008001C5" w:rsidP="008001C5">
      <w:pPr>
        <w:ind w:left="2880" w:hanging="2880"/>
      </w:pPr>
      <w:r w:rsidRPr="00877B03">
        <w:tab/>
        <w:t>Effective April 8, 2022.</w:t>
      </w:r>
    </w:p>
    <w:p w14:paraId="6048D133" w14:textId="648E757B" w:rsidR="004819DF" w:rsidRDefault="004819DF" w:rsidP="008001C5">
      <w:pPr>
        <w:ind w:left="2880" w:hanging="2880"/>
      </w:pPr>
    </w:p>
    <w:p w14:paraId="072F16EC" w14:textId="36F5000F" w:rsidR="004819DF" w:rsidRPr="00877B03" w:rsidRDefault="004819DF" w:rsidP="00210FD8">
      <w:pPr>
        <w:pStyle w:val="Heading3"/>
      </w:pPr>
      <w:bookmarkStart w:id="22" w:name="_Toc101520447"/>
      <w:r w:rsidRPr="00877B03">
        <w:t>Public Chapter 808</w:t>
      </w:r>
      <w:r w:rsidRPr="00877B03">
        <w:tab/>
      </w:r>
      <w:r w:rsidR="00F57215">
        <w:tab/>
      </w:r>
      <w:r w:rsidRPr="00877B03">
        <w:t>Extension of Easements on Private Property</w:t>
      </w:r>
      <w:bookmarkEnd w:id="22"/>
    </w:p>
    <w:p w14:paraId="348F0FD0" w14:textId="7A1C03BC" w:rsidR="004819DF" w:rsidRPr="00877B03" w:rsidRDefault="004819DF" w:rsidP="004819DF">
      <w:pPr>
        <w:ind w:left="2880" w:hanging="2880"/>
      </w:pPr>
      <w:r w:rsidRPr="00877B03">
        <w:t>SB 1798 – HB 1884</w:t>
      </w:r>
      <w:r w:rsidRPr="00877B03">
        <w:tab/>
        <w:t>Amends 54-14-102(a) to authorize persons already possessing an easement less than twenty-five feet granted under Title 54, Chapter 14, to file a subsequent petition to increase the easement for purposes of installing utility lines</w:t>
      </w:r>
      <w:r w:rsidR="00FF7F2C" w:rsidRPr="00877B03">
        <w:t xml:space="preserve">. </w:t>
      </w:r>
      <w:r w:rsidRPr="00877B03">
        <w:t xml:space="preserve">Provides that the total easement cannot exceed fifteen feet in counties with a metropolitan form of government or twenty-five feet in all other counties. </w:t>
      </w:r>
    </w:p>
    <w:p w14:paraId="6F5E5B40" w14:textId="77777777" w:rsidR="004819DF" w:rsidRPr="00877B03" w:rsidRDefault="004819DF" w:rsidP="004819DF">
      <w:pPr>
        <w:ind w:left="2880" w:hanging="2880"/>
      </w:pPr>
    </w:p>
    <w:p w14:paraId="11DFAB67" w14:textId="77777777" w:rsidR="004819DF" w:rsidRPr="00877B03" w:rsidRDefault="004819DF" w:rsidP="004819DF">
      <w:pPr>
        <w:ind w:left="2880" w:hanging="2880"/>
      </w:pPr>
      <w:r w:rsidRPr="00877B03">
        <w:tab/>
        <w:t>Effective April 8, 2022.</w:t>
      </w:r>
    </w:p>
    <w:p w14:paraId="7ECB7BEF" w14:textId="77777777" w:rsidR="002A0ABF" w:rsidRDefault="002A0ABF" w:rsidP="005B03C7">
      <w:pPr>
        <w:pStyle w:val="Heading2"/>
        <w:rPr>
          <w:rFonts w:eastAsia="Calibri"/>
        </w:rPr>
      </w:pPr>
      <w:bookmarkStart w:id="23" w:name="_Toc39821459"/>
    </w:p>
    <w:p w14:paraId="294106D5" w14:textId="717DB667" w:rsidR="00A61955" w:rsidRDefault="00A61955" w:rsidP="005B03C7">
      <w:pPr>
        <w:pStyle w:val="Heading2"/>
        <w:rPr>
          <w:rFonts w:eastAsia="Calibri"/>
        </w:rPr>
      </w:pPr>
      <w:bookmarkStart w:id="24" w:name="_Toc101520448"/>
      <w:r w:rsidRPr="00CE2445">
        <w:rPr>
          <w:rFonts w:eastAsia="Calibri"/>
        </w:rPr>
        <w:t>COURTS &amp; COURT CLERKS</w:t>
      </w:r>
      <w:bookmarkEnd w:id="0"/>
      <w:bookmarkEnd w:id="23"/>
      <w:bookmarkEnd w:id="24"/>
    </w:p>
    <w:p w14:paraId="0F057604" w14:textId="5F8D4142" w:rsidR="003C485D" w:rsidRDefault="003C485D" w:rsidP="003C485D">
      <w:pPr>
        <w:rPr>
          <w:rFonts w:eastAsia="Calibri"/>
        </w:rPr>
      </w:pPr>
    </w:p>
    <w:p w14:paraId="3FC40A57" w14:textId="77777777" w:rsidR="001D2B3D" w:rsidRPr="005B7607" w:rsidRDefault="001D2B3D" w:rsidP="005B7607">
      <w:pPr>
        <w:pStyle w:val="Heading3"/>
      </w:pPr>
      <w:bookmarkStart w:id="25" w:name="_Toc100847496"/>
      <w:bookmarkStart w:id="26" w:name="_Toc101520449"/>
      <w:r w:rsidRPr="005B7607">
        <w:t>Public Chapter 643</w:t>
      </w:r>
      <w:r w:rsidRPr="005B7607">
        <w:tab/>
      </w:r>
      <w:r w:rsidRPr="005B7607">
        <w:tab/>
        <w:t>Sexual Abuse of a Child</w:t>
      </w:r>
      <w:bookmarkEnd w:id="25"/>
      <w:bookmarkEnd w:id="26"/>
    </w:p>
    <w:p w14:paraId="5ECD8EA9" w14:textId="77777777" w:rsidR="001D2B3D" w:rsidRPr="00CE2445" w:rsidRDefault="001D2B3D" w:rsidP="001D2B3D">
      <w:pPr>
        <w:ind w:left="2880" w:hanging="2880"/>
      </w:pPr>
      <w:r w:rsidRPr="00CE2445">
        <w:t xml:space="preserve">SB </w:t>
      </w:r>
      <w:r>
        <w:t>1793</w:t>
      </w:r>
      <w:r w:rsidRPr="00CE2445">
        <w:t xml:space="preserve"> - HB </w:t>
      </w:r>
      <w:r>
        <w:t>1766</w:t>
      </w:r>
      <w:r>
        <w:tab/>
      </w:r>
      <w:r w:rsidRPr="00CE2445">
        <w:t xml:space="preserve">Amends </w:t>
      </w:r>
      <w:r>
        <w:t>40-11-113 to require the court to revoke bail immediately for a defendant convicted of continuous sexual abuse of a child.</w:t>
      </w:r>
    </w:p>
    <w:p w14:paraId="0EE6C82F" w14:textId="77777777" w:rsidR="001D2B3D" w:rsidRPr="00CE2445" w:rsidRDefault="001D2B3D" w:rsidP="001D2B3D">
      <w:r>
        <w:t xml:space="preserve"> </w:t>
      </w:r>
    </w:p>
    <w:p w14:paraId="469A5DEF" w14:textId="558CB060" w:rsidR="001D2B3D" w:rsidRDefault="001D2B3D" w:rsidP="001D2B3D">
      <w:r>
        <w:tab/>
      </w:r>
      <w:r>
        <w:tab/>
      </w:r>
      <w:r>
        <w:tab/>
      </w:r>
      <w:r>
        <w:tab/>
        <w:t>Effective March 11, 2022.</w:t>
      </w:r>
    </w:p>
    <w:p w14:paraId="11573D80" w14:textId="5ADF1D2F" w:rsidR="00240F83" w:rsidRDefault="00240F83" w:rsidP="001D2B3D"/>
    <w:p w14:paraId="6C139D73" w14:textId="77777777" w:rsidR="00F47213" w:rsidRDefault="00F47213" w:rsidP="005B7607">
      <w:pPr>
        <w:pStyle w:val="Heading3"/>
      </w:pPr>
      <w:bookmarkStart w:id="27" w:name="_Toc100847497"/>
    </w:p>
    <w:p w14:paraId="66C9F658" w14:textId="77777777" w:rsidR="00F47213" w:rsidRDefault="00F47213" w:rsidP="005B7607">
      <w:pPr>
        <w:pStyle w:val="Heading3"/>
      </w:pPr>
    </w:p>
    <w:p w14:paraId="2FE41FC9" w14:textId="77777777" w:rsidR="00F47213" w:rsidRDefault="00F47213" w:rsidP="005B7607">
      <w:pPr>
        <w:pStyle w:val="Heading3"/>
      </w:pPr>
    </w:p>
    <w:p w14:paraId="51982808" w14:textId="6CFC8E18" w:rsidR="00621684" w:rsidRPr="005B7607" w:rsidRDefault="00621684" w:rsidP="005B7607">
      <w:pPr>
        <w:pStyle w:val="Heading3"/>
      </w:pPr>
      <w:bookmarkStart w:id="28" w:name="_Toc101520450"/>
      <w:r w:rsidRPr="005B7607">
        <w:lastRenderedPageBreak/>
        <w:t>Public Chapter 665</w:t>
      </w:r>
      <w:r w:rsidRPr="005B7607">
        <w:tab/>
      </w:r>
      <w:r w:rsidRPr="005B7607">
        <w:tab/>
        <w:t>Small Estates</w:t>
      </w:r>
      <w:bookmarkEnd w:id="27"/>
      <w:bookmarkEnd w:id="28"/>
    </w:p>
    <w:p w14:paraId="5544A30E" w14:textId="3A3B193C" w:rsidR="00621684" w:rsidRDefault="00621684" w:rsidP="00621684">
      <w:pPr>
        <w:ind w:left="2880" w:hanging="2880"/>
      </w:pPr>
      <w:r w:rsidRPr="00CE2445">
        <w:t xml:space="preserve">SB </w:t>
      </w:r>
      <w:r>
        <w:t>888</w:t>
      </w:r>
      <w:r w:rsidRPr="00CE2445">
        <w:t xml:space="preserve"> - HB </w:t>
      </w:r>
      <w:r>
        <w:t>1362</w:t>
      </w:r>
      <w:r>
        <w:tab/>
      </w:r>
      <w:r w:rsidRPr="00CE2445">
        <w:t xml:space="preserve">Amends </w:t>
      </w:r>
      <w:r>
        <w:t xml:space="preserve">30-4-101, 30-4-103, 30-4-104 and 8-21-401 to adopt “The Small Estate Affidavit Limited Letter of Authority Act.” </w:t>
      </w:r>
    </w:p>
    <w:p w14:paraId="45303C5B" w14:textId="77777777" w:rsidR="00621684" w:rsidRDefault="00621684" w:rsidP="00621684">
      <w:pPr>
        <w:ind w:left="2880" w:hanging="2880"/>
      </w:pPr>
    </w:p>
    <w:p w14:paraId="66885AF4" w14:textId="66E4C281" w:rsidR="00621684" w:rsidRDefault="00621684" w:rsidP="00621684">
      <w:pPr>
        <w:ind w:left="2880"/>
      </w:pPr>
      <w:r>
        <w:t xml:space="preserve">Amends what must be included with the affidavit filed under 30-4-103. Provides that a death certificate must be filed with the affidavit. Provides that the affidavit must state that the decedent left no will requiring administration by the court having probate jurisdiction and had no interest in real property. Provides that the clerk shall charge and receive such fees from processing a small estate and additional certified copies as authorized by 8-21-401 and 32-1-112. Provides that formal letters testamentary or letters of administration shall not be </w:t>
      </w:r>
      <w:r w:rsidR="00986435">
        <w:t>issued,</w:t>
      </w:r>
      <w:r>
        <w:t xml:space="preserve"> nor any creditor be allowed to file a claim in a small estate proceeding.</w:t>
      </w:r>
      <w:r w:rsidRPr="00683726">
        <w:t xml:space="preserve"> </w:t>
      </w:r>
      <w:r>
        <w:t>Provides that if during the administration of the small estate affidavit limited letter of authority, the affiant or a creditor of the decedent discovers additional assets that exceed the statutory small estate limitation, then the court may allow the small estate affidavit to be converted into probate administration by application of a verified petition pursuant to 30-1-117 by the affiant or a creditor of the decedent to the court. Provides that the affiant is liable for the assets which may have been disposed of under the small estate affidavit limited letter of authority prior to the conversion.</w:t>
      </w:r>
    </w:p>
    <w:p w14:paraId="18163210" w14:textId="77777777" w:rsidR="00621684" w:rsidRDefault="00621684" w:rsidP="00621684">
      <w:pPr>
        <w:ind w:left="2880"/>
      </w:pPr>
    </w:p>
    <w:p w14:paraId="268B471D" w14:textId="204D8A8D" w:rsidR="00621684" w:rsidRPr="00CE2445" w:rsidRDefault="00621684" w:rsidP="00621684">
      <w:pPr>
        <w:ind w:left="2880"/>
      </w:pPr>
      <w:r>
        <w:t xml:space="preserve">Further revises provisions relative to the affidavit, </w:t>
      </w:r>
      <w:r w:rsidR="00FF7F2C">
        <w:t>affiant,</w:t>
      </w:r>
      <w:r>
        <w:t xml:space="preserve"> and small estate process.</w:t>
      </w:r>
    </w:p>
    <w:p w14:paraId="4833D8F5" w14:textId="77777777" w:rsidR="00621684" w:rsidRPr="00CE2445" w:rsidRDefault="00621684" w:rsidP="00621684">
      <w:r>
        <w:t xml:space="preserve"> </w:t>
      </w:r>
    </w:p>
    <w:p w14:paraId="08171C67" w14:textId="77777777" w:rsidR="00621684" w:rsidRPr="00CE2445" w:rsidRDefault="00621684" w:rsidP="00621684">
      <w:r>
        <w:tab/>
      </w:r>
      <w:r>
        <w:tab/>
      </w:r>
      <w:r>
        <w:tab/>
      </w:r>
      <w:r>
        <w:tab/>
        <w:t>Effective July 1, 2022.</w:t>
      </w:r>
    </w:p>
    <w:p w14:paraId="3C6F6B11" w14:textId="77777777" w:rsidR="00240F83" w:rsidRPr="00CE2445" w:rsidRDefault="00240F83" w:rsidP="001D2B3D"/>
    <w:p w14:paraId="770DD644" w14:textId="77777777" w:rsidR="00700DB8" w:rsidRPr="00CE2445" w:rsidRDefault="00700DB8" w:rsidP="00700DB8">
      <w:pPr>
        <w:pStyle w:val="Heading3"/>
      </w:pPr>
      <w:bookmarkStart w:id="29" w:name="_Toc101278077"/>
      <w:bookmarkStart w:id="30" w:name="_Toc101520451"/>
      <w:r w:rsidRPr="00CE2445">
        <w:t xml:space="preserve">Public Chapter </w:t>
      </w:r>
      <w:r>
        <w:t>677</w:t>
      </w:r>
      <w:r>
        <w:tab/>
      </w:r>
      <w:r>
        <w:tab/>
        <w:t>Expunction of Prior Conviction</w:t>
      </w:r>
      <w:bookmarkEnd w:id="29"/>
      <w:bookmarkEnd w:id="30"/>
    </w:p>
    <w:p w14:paraId="68E1F3A0" w14:textId="77777777" w:rsidR="00700DB8" w:rsidRPr="00CE2445" w:rsidRDefault="00700DB8" w:rsidP="00700DB8">
      <w:pPr>
        <w:ind w:left="2880" w:hanging="2880"/>
      </w:pPr>
      <w:r w:rsidRPr="00CE2445">
        <w:t xml:space="preserve">SB </w:t>
      </w:r>
      <w:r>
        <w:t>1781</w:t>
      </w:r>
      <w:r w:rsidRPr="00CE2445">
        <w:t xml:space="preserve"> - HB </w:t>
      </w:r>
      <w:r>
        <w:t>1679</w:t>
      </w:r>
      <w:r>
        <w:tab/>
      </w:r>
      <w:r w:rsidRPr="00CE2445">
        <w:t xml:space="preserve">Amends </w:t>
      </w:r>
      <w:r>
        <w:t xml:space="preserve">40-32-101(g) to provide that </w:t>
      </w:r>
      <w:r w:rsidRPr="001E56F1">
        <w:t>an eligible petitioner may file a petition for expunction of that person</w:t>
      </w:r>
      <w:r>
        <w:t>’</w:t>
      </w:r>
      <w:r w:rsidRPr="001E56F1">
        <w:t>s public records involving a criminal offense if:</w:t>
      </w:r>
      <w:r>
        <w:t xml:space="preserve"> (</w:t>
      </w:r>
      <w:proofErr w:type="spellStart"/>
      <w:r>
        <w:t>i</w:t>
      </w:r>
      <w:proofErr w:type="spellEnd"/>
      <w:r>
        <w:t xml:space="preserve">) the person has not been convicted of a criminal offense that is ineligible for expunction, including federal offenses and offenses in other states, that occurred prior to the offense for which the person is seeking expunction; provided, that a moving or nonmoving traffic offense shall not be considered an offense; and (ii) the person has not previously been granted expunction under subsection (g) for another </w:t>
      </w:r>
      <w:r>
        <w:lastRenderedPageBreak/>
        <w:t>criminal offense. Provides that at the time of the filing of the petition for expunction at least: (</w:t>
      </w:r>
      <w:proofErr w:type="spellStart"/>
      <w:r>
        <w:t>i</w:t>
      </w:r>
      <w:proofErr w:type="spellEnd"/>
      <w:r>
        <w:t>) 5 years must have elapsed since the completion of the sentence imposed for the offense the person is seeking to have expunged, if the offense is a misdemeanor or Class E felony; or (ii) 10 years must have elapsed since the completion of the sentence imposed for the offense the person is seeking to have expunged, if the offense is a Class C or D felony.</w:t>
      </w:r>
    </w:p>
    <w:p w14:paraId="3F4C23F5" w14:textId="77777777" w:rsidR="00700DB8" w:rsidRPr="00CE2445" w:rsidRDefault="00700DB8" w:rsidP="00700DB8">
      <w:r>
        <w:t xml:space="preserve"> </w:t>
      </w:r>
    </w:p>
    <w:p w14:paraId="4890F9A8" w14:textId="268F38FB" w:rsidR="00BB4F6A" w:rsidRDefault="00700DB8" w:rsidP="00CE2445">
      <w:r>
        <w:tab/>
      </w:r>
      <w:r>
        <w:tab/>
      </w:r>
      <w:r>
        <w:tab/>
      </w:r>
      <w:r>
        <w:tab/>
        <w:t>Effective July 1, 2022.</w:t>
      </w:r>
      <w:bookmarkStart w:id="31" w:name="_Toc358878713"/>
    </w:p>
    <w:p w14:paraId="46EF6376" w14:textId="77777777" w:rsidR="002A0ABF" w:rsidRDefault="002A0ABF" w:rsidP="00493129">
      <w:pPr>
        <w:rPr>
          <w:b/>
          <w:bCs/>
        </w:rPr>
      </w:pPr>
    </w:p>
    <w:p w14:paraId="490FF948" w14:textId="5F5E7D07" w:rsidR="00C14F01" w:rsidRPr="00877B03" w:rsidRDefault="00C14F01" w:rsidP="008A2811">
      <w:pPr>
        <w:pStyle w:val="Heading2"/>
      </w:pPr>
      <w:bookmarkStart w:id="32" w:name="_Toc101520452"/>
      <w:r w:rsidRPr="00877B03">
        <w:t>EDUCATION</w:t>
      </w:r>
      <w:bookmarkEnd w:id="32"/>
    </w:p>
    <w:p w14:paraId="62835584" w14:textId="77777777" w:rsidR="00C14F01" w:rsidRPr="00877B03" w:rsidRDefault="00C14F01" w:rsidP="00C14F01"/>
    <w:p w14:paraId="63749A05" w14:textId="6A60D07F" w:rsidR="00C14F01" w:rsidRPr="00877B03" w:rsidRDefault="00C14F01" w:rsidP="004B0F0A">
      <w:pPr>
        <w:pStyle w:val="Heading3"/>
      </w:pPr>
      <w:bookmarkStart w:id="33" w:name="_Toc101520453"/>
      <w:r w:rsidRPr="00877B03">
        <w:t>Public Chapter 670</w:t>
      </w:r>
      <w:r w:rsidRPr="00877B03">
        <w:tab/>
      </w:r>
      <w:r w:rsidR="004B0F0A">
        <w:tab/>
      </w:r>
      <w:r w:rsidRPr="00877B03">
        <w:t>Compensation of School Board Members</w:t>
      </w:r>
      <w:bookmarkEnd w:id="33"/>
    </w:p>
    <w:p w14:paraId="0B458F55" w14:textId="4296C325" w:rsidR="00C14F01" w:rsidRPr="00877B03" w:rsidRDefault="00C14F01" w:rsidP="00C14F01">
      <w:pPr>
        <w:ind w:left="2880" w:hanging="2880"/>
      </w:pPr>
      <w:r w:rsidRPr="00877B03">
        <w:t>SB 2003 – HB 1848</w:t>
      </w:r>
      <w:r w:rsidRPr="00877B03">
        <w:tab/>
        <w:t>Amends 49-2-202(d) to provide that the compensation of school board members cannot exceed the compensation of county legislative body members and must be included in the education budget submitted to the county legislative body</w:t>
      </w:r>
      <w:r w:rsidR="00FF7F2C" w:rsidRPr="00877B03">
        <w:t xml:space="preserve">. </w:t>
      </w:r>
      <w:r w:rsidRPr="00877B03">
        <w:t>Also provides that the compensation for school board members shall not be reduced from the prior year</w:t>
      </w:r>
      <w:r w:rsidR="00FF7F2C" w:rsidRPr="00877B03">
        <w:t xml:space="preserve">. </w:t>
      </w:r>
    </w:p>
    <w:p w14:paraId="0698575F" w14:textId="77777777" w:rsidR="00C14F01" w:rsidRPr="00877B03" w:rsidRDefault="00C14F01" w:rsidP="00C14F01">
      <w:pPr>
        <w:ind w:left="2880" w:hanging="2880"/>
      </w:pPr>
    </w:p>
    <w:p w14:paraId="1D5C806D" w14:textId="5876CF87" w:rsidR="00C14F01" w:rsidRDefault="00C14F01" w:rsidP="00C14F01">
      <w:pPr>
        <w:ind w:left="2880" w:hanging="2880"/>
      </w:pPr>
      <w:r w:rsidRPr="00877B03">
        <w:tab/>
        <w:t>Effective July 1, 2022.</w:t>
      </w:r>
    </w:p>
    <w:p w14:paraId="23E8CF4F" w14:textId="13C0DB21" w:rsidR="00640A58" w:rsidRDefault="00EA49EB" w:rsidP="006E292C">
      <w:r w:rsidRPr="00CE2445">
        <w:fldChar w:fldCharType="begin"/>
      </w:r>
      <w:r w:rsidRPr="00CE2445">
        <w:instrText xml:space="preserve"> SEQ CHAPTER \h \r 1</w:instrText>
      </w:r>
      <w:r w:rsidRPr="00CE2445">
        <w:fldChar w:fldCharType="end"/>
      </w:r>
      <w:bookmarkStart w:id="34" w:name="_Toc39821467"/>
    </w:p>
    <w:p w14:paraId="214AA94B" w14:textId="260EE15F" w:rsidR="00A61955" w:rsidRDefault="00A61955" w:rsidP="005B03C7">
      <w:pPr>
        <w:pStyle w:val="Heading2"/>
      </w:pPr>
      <w:bookmarkStart w:id="35" w:name="_Toc101520454"/>
      <w:r w:rsidRPr="00CE2445">
        <w:t>ELECTIONS</w:t>
      </w:r>
      <w:bookmarkEnd w:id="31"/>
      <w:bookmarkEnd w:id="34"/>
      <w:bookmarkEnd w:id="35"/>
    </w:p>
    <w:p w14:paraId="5C6F328C" w14:textId="30F30E23" w:rsidR="00196A47" w:rsidRDefault="00196A47" w:rsidP="00196A47"/>
    <w:p w14:paraId="6DDEE3E4" w14:textId="77777777" w:rsidR="00196A47" w:rsidRPr="004B0F0A" w:rsidRDefault="00196A47" w:rsidP="004B0F0A">
      <w:pPr>
        <w:pStyle w:val="Heading3"/>
      </w:pPr>
      <w:bookmarkStart w:id="36" w:name="_Toc101520455"/>
      <w:r w:rsidRPr="004B0F0A">
        <w:t xml:space="preserve">Public Chapter 621 </w:t>
      </w:r>
      <w:r w:rsidRPr="004B0F0A">
        <w:tab/>
      </w:r>
      <w:r w:rsidRPr="004B0F0A">
        <w:tab/>
        <w:t>Instant Runoff Voting</w:t>
      </w:r>
      <w:bookmarkEnd w:id="36"/>
    </w:p>
    <w:p w14:paraId="1AD996F2" w14:textId="77777777" w:rsidR="00196A47" w:rsidRPr="00CE2445" w:rsidRDefault="00196A47" w:rsidP="00196A47">
      <w:pPr>
        <w:ind w:left="2880" w:hanging="2880"/>
      </w:pPr>
      <w:r w:rsidRPr="00CE2445">
        <w:t xml:space="preserve">SB </w:t>
      </w:r>
      <w:r>
        <w:t>1820</w:t>
      </w:r>
      <w:r w:rsidRPr="00CE2445">
        <w:t xml:space="preserve"> - HB </w:t>
      </w:r>
      <w:r>
        <w:t>1868</w:t>
      </w:r>
      <w:r>
        <w:tab/>
        <w:t>Enacts a new section in Title 2, Chapter 8 to prohibit county election commissions from utilizing instant runoff voting or rank choice voting in conducting an election in this state for statewide or local government offices. Defines instant runoff voting and ranked choice voting as a method of casting and tabulating votes in which:</w:t>
      </w:r>
      <w:r w:rsidRPr="00235E86">
        <w:t xml:space="preserve"> </w:t>
      </w:r>
      <w:r>
        <w:t>(</w:t>
      </w:r>
      <w:proofErr w:type="spellStart"/>
      <w:r>
        <w:t>i</w:t>
      </w:r>
      <w:proofErr w:type="spellEnd"/>
      <w:r>
        <w:t>) voters rank candidates in order of preference; (b) tabulation proceeds in rounds such that in each round either a candidate or candidates are elected or the last-place candidate is defeated; (iii) votes are transferred from elected or defeated candidates to the voters’ next-ranked candidate or candidates in order of preference; and (iv) tabulation ends when a candidate receives the majority of votes cast or the number of candidates elected equals the number of offices to be filled, as applicable.</w:t>
      </w:r>
    </w:p>
    <w:p w14:paraId="288071CC" w14:textId="77777777" w:rsidR="00196A47" w:rsidRPr="00CE2445" w:rsidRDefault="00196A47" w:rsidP="00196A47"/>
    <w:p w14:paraId="629A5535" w14:textId="77777777" w:rsidR="00196A47" w:rsidRDefault="00196A47" w:rsidP="00196A47">
      <w:r>
        <w:tab/>
      </w:r>
      <w:r>
        <w:tab/>
      </w:r>
      <w:r>
        <w:tab/>
      </w:r>
      <w:r>
        <w:tab/>
        <w:t>Effective February 28, 2022.</w:t>
      </w:r>
    </w:p>
    <w:p w14:paraId="55C3B1A3" w14:textId="77777777" w:rsidR="00196A47" w:rsidRDefault="00196A47" w:rsidP="00196A47"/>
    <w:p w14:paraId="4F829CD2" w14:textId="77777777" w:rsidR="00196A47" w:rsidRPr="004B0F0A" w:rsidRDefault="00196A47" w:rsidP="004B0F0A">
      <w:pPr>
        <w:pStyle w:val="Heading3"/>
      </w:pPr>
      <w:bookmarkStart w:id="37" w:name="_Toc101520456"/>
      <w:r w:rsidRPr="004B0F0A">
        <w:t xml:space="preserve">Public Chapter 626 </w:t>
      </w:r>
      <w:r w:rsidRPr="004B0F0A">
        <w:tab/>
      </w:r>
      <w:r w:rsidRPr="004B0F0A">
        <w:tab/>
        <w:t>Political Signs on Private Property</w:t>
      </w:r>
      <w:bookmarkEnd w:id="37"/>
      <w:r w:rsidRPr="004B0F0A">
        <w:t xml:space="preserve"> </w:t>
      </w:r>
    </w:p>
    <w:p w14:paraId="60C6FFA0" w14:textId="77777777" w:rsidR="00196A47" w:rsidRPr="00CE2445" w:rsidRDefault="00196A47" w:rsidP="00196A47">
      <w:pPr>
        <w:ind w:left="2880" w:hanging="2880"/>
      </w:pPr>
      <w:r w:rsidRPr="00CE2445">
        <w:t xml:space="preserve">SB </w:t>
      </w:r>
      <w:r>
        <w:t>515</w:t>
      </w:r>
      <w:r w:rsidRPr="00CE2445">
        <w:t xml:space="preserve"> - HB </w:t>
      </w:r>
      <w:r>
        <w:t>411</w:t>
      </w:r>
      <w:r>
        <w:tab/>
        <w:t xml:space="preserve">Amends 2-7-143 relative to the provisions under the Tennessee Freedom of Speech Act that prohibit local governments and homeowners’ associations from placing certain restrictions on political signs placed on private property. Extends the current prohibitions from 60 days before the election to 60 days before early voting. </w:t>
      </w:r>
    </w:p>
    <w:p w14:paraId="4D498713" w14:textId="77777777" w:rsidR="00196A47" w:rsidRPr="00CE2445" w:rsidRDefault="00196A47" w:rsidP="00196A47"/>
    <w:p w14:paraId="18CFB79A" w14:textId="74A8978D" w:rsidR="00196A47" w:rsidRDefault="00196A47" w:rsidP="00196A47">
      <w:r>
        <w:tab/>
      </w:r>
      <w:r>
        <w:tab/>
      </w:r>
      <w:r>
        <w:tab/>
      </w:r>
      <w:r>
        <w:tab/>
        <w:t>Effective July 1, 2022</w:t>
      </w:r>
      <w:r w:rsidR="00674666">
        <w:t>.</w:t>
      </w:r>
    </w:p>
    <w:p w14:paraId="73C33E4C" w14:textId="77777777" w:rsidR="00196A47" w:rsidRDefault="00196A47" w:rsidP="00196A47"/>
    <w:p w14:paraId="2439E205" w14:textId="77777777" w:rsidR="00196A47" w:rsidRPr="004B0F0A" w:rsidRDefault="00196A47" w:rsidP="004B0F0A">
      <w:pPr>
        <w:pStyle w:val="Heading3"/>
      </w:pPr>
      <w:bookmarkStart w:id="38" w:name="_Toc101520457"/>
      <w:r w:rsidRPr="004B0F0A">
        <w:t xml:space="preserve">Public Chapter 668 </w:t>
      </w:r>
      <w:r w:rsidRPr="004B0F0A">
        <w:tab/>
      </w:r>
      <w:r w:rsidRPr="004B0F0A">
        <w:tab/>
        <w:t>Judicial Candidates</w:t>
      </w:r>
      <w:bookmarkEnd w:id="38"/>
      <w:r w:rsidRPr="004B0F0A">
        <w:t xml:space="preserve"> </w:t>
      </w:r>
    </w:p>
    <w:p w14:paraId="5BA0AFC2" w14:textId="77777777" w:rsidR="00196A47" w:rsidRPr="00CE2445" w:rsidRDefault="00196A47" w:rsidP="00196A47">
      <w:pPr>
        <w:ind w:left="2880" w:hanging="2880"/>
      </w:pPr>
      <w:r w:rsidRPr="00CE2445">
        <w:t xml:space="preserve">SB </w:t>
      </w:r>
      <w:r>
        <w:t>2010</w:t>
      </w:r>
      <w:r w:rsidRPr="00CE2445">
        <w:t xml:space="preserve"> - HB </w:t>
      </w:r>
      <w:r>
        <w:t>1708</w:t>
      </w:r>
      <w:r>
        <w:tab/>
        <w:t xml:space="preserve">Enacts a new section in Title 2, Chapter 10, Part 3 to provide </w:t>
      </w:r>
      <w:proofErr w:type="gramStart"/>
      <w:r>
        <w:t>that judicial candidates</w:t>
      </w:r>
      <w:proofErr w:type="gramEnd"/>
      <w:r>
        <w:t xml:space="preserve"> may personally solicit and accept campaign contributions. </w:t>
      </w:r>
    </w:p>
    <w:p w14:paraId="3E838C6E" w14:textId="77777777" w:rsidR="00196A47" w:rsidRPr="00CE2445" w:rsidRDefault="00196A47" w:rsidP="00196A47"/>
    <w:p w14:paraId="57AF2177" w14:textId="77777777" w:rsidR="00196A47" w:rsidRPr="00CE2445" w:rsidRDefault="00196A47" w:rsidP="00196A47">
      <w:r>
        <w:tab/>
      </w:r>
      <w:r>
        <w:tab/>
      </w:r>
      <w:r>
        <w:tab/>
      </w:r>
      <w:r>
        <w:tab/>
        <w:t>Effective March 18, 2022.</w:t>
      </w:r>
    </w:p>
    <w:p w14:paraId="74A3B356" w14:textId="77777777" w:rsidR="00196A47" w:rsidRDefault="00196A47" w:rsidP="00196A47"/>
    <w:p w14:paraId="4723D3AB" w14:textId="77777777" w:rsidR="00196A47" w:rsidRPr="004B0F0A" w:rsidRDefault="00196A47" w:rsidP="004B0F0A">
      <w:pPr>
        <w:pStyle w:val="Heading3"/>
      </w:pPr>
      <w:bookmarkStart w:id="39" w:name="_Toc101520458"/>
      <w:r w:rsidRPr="004B0F0A">
        <w:t xml:space="preserve">Public Chapter 809 </w:t>
      </w:r>
      <w:r w:rsidRPr="004B0F0A">
        <w:tab/>
      </w:r>
      <w:r w:rsidRPr="004B0F0A">
        <w:tab/>
        <w:t>Residency Requirement for County Offices</w:t>
      </w:r>
      <w:bookmarkEnd w:id="39"/>
      <w:r w:rsidRPr="004B0F0A">
        <w:t xml:space="preserve"> </w:t>
      </w:r>
    </w:p>
    <w:p w14:paraId="447C107A" w14:textId="77777777" w:rsidR="00196A47" w:rsidRPr="00CE2445" w:rsidRDefault="00196A47" w:rsidP="00196A47">
      <w:pPr>
        <w:ind w:left="2880" w:hanging="2880"/>
      </w:pPr>
      <w:r w:rsidRPr="00CE2445">
        <w:t xml:space="preserve">SB </w:t>
      </w:r>
      <w:r>
        <w:t>1952</w:t>
      </w:r>
      <w:r w:rsidRPr="00CE2445">
        <w:t xml:space="preserve"> - HB </w:t>
      </w:r>
      <w:r>
        <w:t>1970</w:t>
      </w:r>
      <w:r>
        <w:tab/>
        <w:t>Amends numerous sections to require</w:t>
      </w:r>
      <w:r w:rsidRPr="00AB27E3">
        <w:t xml:space="preserve"> a candidate for county legislative body</w:t>
      </w:r>
      <w:r>
        <w:t xml:space="preserve">, constable, trustee, register, school board, </w:t>
      </w:r>
      <w:r w:rsidRPr="00AB27E3">
        <w:t>chief administrative officer of the highway department</w:t>
      </w:r>
      <w:r>
        <w:t>,</w:t>
      </w:r>
      <w:r w:rsidRPr="00AB27E3">
        <w:t xml:space="preserve"> assessor of property </w:t>
      </w:r>
      <w:r>
        <w:t xml:space="preserve">or </w:t>
      </w:r>
      <w:r w:rsidRPr="00AB27E3">
        <w:t>clerk of a general sessions, circuit, criminal, or other special court</w:t>
      </w:r>
      <w:r>
        <w:t xml:space="preserve"> </w:t>
      </w:r>
      <w:r w:rsidRPr="00AB27E3">
        <w:t>to be a qualified voter of the county and a resident of the county for one year</w:t>
      </w:r>
      <w:r>
        <w:t xml:space="preserve"> prior to the date of the qualifying deadline for running as a candidate for such office</w:t>
      </w:r>
      <w:r w:rsidRPr="00AB27E3">
        <w:t>.</w:t>
      </w:r>
    </w:p>
    <w:p w14:paraId="6690EB7D" w14:textId="77777777" w:rsidR="00196A47" w:rsidRPr="00CE2445" w:rsidRDefault="00196A47" w:rsidP="00196A47"/>
    <w:p w14:paraId="60A70C13" w14:textId="77777777" w:rsidR="00196A47" w:rsidRPr="00CE2445" w:rsidRDefault="00196A47" w:rsidP="00196A47">
      <w:pPr>
        <w:ind w:left="2880"/>
      </w:pPr>
      <w:r>
        <w:t>Effective September 1, 2022 (applies to persons qualifying to run as a candidate for the affected office after such date).</w:t>
      </w:r>
    </w:p>
    <w:p w14:paraId="68AA43B1" w14:textId="77777777" w:rsidR="00EC40C4" w:rsidRDefault="00EC40C4" w:rsidP="005B03C7">
      <w:pPr>
        <w:pStyle w:val="Heading2"/>
        <w:rPr>
          <w:rFonts w:eastAsia="Calibri"/>
        </w:rPr>
      </w:pPr>
      <w:bookmarkStart w:id="40" w:name="_Toc39821471"/>
    </w:p>
    <w:p w14:paraId="35FA0AEC" w14:textId="52B79A60" w:rsidR="00EA49EB" w:rsidRDefault="00EA49EB" w:rsidP="005B03C7">
      <w:pPr>
        <w:pStyle w:val="Heading2"/>
        <w:rPr>
          <w:rFonts w:eastAsia="Calibri"/>
        </w:rPr>
      </w:pPr>
      <w:bookmarkStart w:id="41" w:name="_Toc101520459"/>
      <w:r w:rsidRPr="00CE2445">
        <w:rPr>
          <w:rFonts w:eastAsia="Calibri"/>
        </w:rPr>
        <w:t>EMERGENCY SERVICES</w:t>
      </w:r>
      <w:bookmarkEnd w:id="40"/>
      <w:bookmarkEnd w:id="41"/>
    </w:p>
    <w:p w14:paraId="53FD8347" w14:textId="3FA21B87" w:rsidR="001C6BA2" w:rsidRDefault="001C6BA2" w:rsidP="001C6BA2">
      <w:pPr>
        <w:rPr>
          <w:rFonts w:eastAsia="Calibri"/>
        </w:rPr>
      </w:pPr>
    </w:p>
    <w:p w14:paraId="19AAB4D6" w14:textId="19F5054E" w:rsidR="00C70087" w:rsidRPr="00CD5BE3" w:rsidRDefault="00C70087" w:rsidP="004B0F0A">
      <w:pPr>
        <w:pStyle w:val="Heading3"/>
      </w:pPr>
      <w:bookmarkStart w:id="42" w:name="_Toc101520460"/>
      <w:r w:rsidRPr="00CD5BE3">
        <w:t xml:space="preserve">Public Chapter </w:t>
      </w:r>
      <w:r>
        <w:t>647</w:t>
      </w:r>
      <w:r w:rsidRPr="00CD5BE3">
        <w:tab/>
      </w:r>
      <w:r w:rsidR="004B0F0A">
        <w:tab/>
      </w:r>
      <w:r>
        <w:t>Mental Health Transports</w:t>
      </w:r>
      <w:bookmarkEnd w:id="42"/>
    </w:p>
    <w:p w14:paraId="44E83282" w14:textId="258E19F5" w:rsidR="00C70087" w:rsidRDefault="00C70087" w:rsidP="00C70087">
      <w:pPr>
        <w:ind w:left="2880" w:hanging="2880"/>
      </w:pPr>
      <w:r w:rsidRPr="00AC6656">
        <w:t xml:space="preserve">SB </w:t>
      </w:r>
      <w:r>
        <w:t>2289</w:t>
      </w:r>
      <w:r w:rsidRPr="00AC6656">
        <w:t xml:space="preserve"> - HB </w:t>
      </w:r>
      <w:r>
        <w:t>2348</w:t>
      </w:r>
      <w:r w:rsidRPr="00AC6656">
        <w:tab/>
        <w:t>Amends 68</w:t>
      </w:r>
      <w:r w:rsidRPr="00F63C7E">
        <w:t>-140-306</w:t>
      </w:r>
      <w:r w:rsidR="001B4624">
        <w:t xml:space="preserve"> to </w:t>
      </w:r>
      <w:r w:rsidR="00105340">
        <w:t>revise</w:t>
      </w:r>
      <w:r>
        <w:t xml:space="preserve"> the </w:t>
      </w:r>
      <w:r w:rsidRPr="00F63C7E">
        <w:t>Emergency Medical Services Act of 1983</w:t>
      </w:r>
      <w:r>
        <w:t xml:space="preserve"> to</w:t>
      </w:r>
      <w:r w:rsidRPr="00AC6656">
        <w:t xml:space="preserve"> </w:t>
      </w:r>
      <w:r w:rsidRPr="00F63C7E">
        <w:t xml:space="preserve">create an exception to the requirement for a separate license </w:t>
      </w:r>
      <w:r>
        <w:t xml:space="preserve">in each county </w:t>
      </w:r>
      <w:r w:rsidRPr="00F63C7E">
        <w:t>so that an ambulance service that holds a valid and unencumbered license to operate in one or more counties in this state will not be required to hold a license specific to, or establish a base of operations in, a county for which that ambulance service is not licensed in order to provide a secondary mental health transport to, from, or through that county.</w:t>
      </w:r>
      <w:r>
        <w:t xml:space="preserve"> "Secondary mental </w:t>
      </w:r>
      <w:r>
        <w:lastRenderedPageBreak/>
        <w:t>health transport" means the transportation of an individual from one healthcare facility to another healthcare facility for the purposes of mental health evaluation or treatment.</w:t>
      </w:r>
    </w:p>
    <w:p w14:paraId="1AE68AFB" w14:textId="77777777" w:rsidR="00C70087" w:rsidRPr="00AC6656" w:rsidRDefault="00C70087" w:rsidP="00C70087">
      <w:pPr>
        <w:ind w:left="2880" w:hanging="2880"/>
      </w:pPr>
    </w:p>
    <w:p w14:paraId="196E8C4A" w14:textId="104E1F73" w:rsidR="00C70087" w:rsidRDefault="00C70087" w:rsidP="00C70087">
      <w:pPr>
        <w:ind w:left="2880" w:hanging="2880"/>
      </w:pPr>
      <w:r w:rsidRPr="00AC6656">
        <w:tab/>
        <w:t xml:space="preserve">Effective March </w:t>
      </w:r>
      <w:r>
        <w:t>14</w:t>
      </w:r>
      <w:r w:rsidRPr="00AC6656">
        <w:t>, 202</w:t>
      </w:r>
      <w:r>
        <w:t>2</w:t>
      </w:r>
      <w:r w:rsidRPr="00AC6656">
        <w:t>.</w:t>
      </w:r>
    </w:p>
    <w:p w14:paraId="201929DD" w14:textId="0067C7C6" w:rsidR="00C70087" w:rsidRDefault="00C70087" w:rsidP="00C70087">
      <w:pPr>
        <w:ind w:left="2880" w:hanging="2880"/>
      </w:pPr>
    </w:p>
    <w:p w14:paraId="5F006156" w14:textId="4DDFEE61" w:rsidR="002F0A9E" w:rsidRPr="00CD5BE3" w:rsidRDefault="002F0A9E" w:rsidP="00DA4CC3">
      <w:pPr>
        <w:pStyle w:val="Heading3"/>
      </w:pPr>
      <w:bookmarkStart w:id="43" w:name="_Toc101520461"/>
      <w:r w:rsidRPr="00CD5BE3">
        <w:t xml:space="preserve">Public Chapter </w:t>
      </w:r>
      <w:r>
        <w:t>684</w:t>
      </w:r>
      <w:r w:rsidRPr="00CD5BE3">
        <w:tab/>
      </w:r>
      <w:r w:rsidR="00DA4CC3">
        <w:tab/>
      </w:r>
      <w:r w:rsidRPr="00381BE3">
        <w:t xml:space="preserve">EMT/AEMT </w:t>
      </w:r>
      <w:r>
        <w:t>T</w:t>
      </w:r>
      <w:r w:rsidRPr="00381BE3">
        <w:t xml:space="preserve">raining </w:t>
      </w:r>
      <w:r>
        <w:t>Centers</w:t>
      </w:r>
      <w:bookmarkEnd w:id="43"/>
    </w:p>
    <w:p w14:paraId="2CA30AF1" w14:textId="0E8AB237" w:rsidR="002F0A9E" w:rsidRDefault="002F0A9E" w:rsidP="002F0A9E">
      <w:pPr>
        <w:ind w:left="2880" w:hanging="2880"/>
      </w:pPr>
      <w:r w:rsidRPr="00AC6656">
        <w:t xml:space="preserve">SB </w:t>
      </w:r>
      <w:r>
        <w:t>1908</w:t>
      </w:r>
      <w:r w:rsidRPr="00AC6656">
        <w:t xml:space="preserve"> - HB </w:t>
      </w:r>
      <w:r>
        <w:t>1956</w:t>
      </w:r>
      <w:r w:rsidRPr="00AC6656">
        <w:tab/>
      </w:r>
      <w:r w:rsidR="00CC63C4" w:rsidRPr="00AC6656">
        <w:t>Amends 68</w:t>
      </w:r>
      <w:r w:rsidRPr="00F63C7E">
        <w:t>-140-3</w:t>
      </w:r>
      <w:r>
        <w:t>31</w:t>
      </w:r>
      <w:r w:rsidR="001B4624">
        <w:t xml:space="preserve"> to revise </w:t>
      </w:r>
      <w:r>
        <w:t xml:space="preserve">the </w:t>
      </w:r>
      <w:r w:rsidRPr="00F63C7E">
        <w:t>Emergency Medical Services Act of 1983</w:t>
      </w:r>
      <w:r>
        <w:t xml:space="preserve"> to</w:t>
      </w:r>
      <w:r w:rsidRPr="00AC6656">
        <w:t xml:space="preserve"> </w:t>
      </w:r>
      <w:r w:rsidRPr="00381BE3">
        <w:t xml:space="preserve">increase the number of EMT/AEMT training centers </w:t>
      </w:r>
      <w:r>
        <w:t xml:space="preserve">that may be </w:t>
      </w:r>
      <w:r w:rsidRPr="00381BE3">
        <w:t xml:space="preserve">operated by </w:t>
      </w:r>
      <w:r>
        <w:t xml:space="preserve">licensed </w:t>
      </w:r>
      <w:r w:rsidRPr="00381BE3">
        <w:t>ambulance services from 15 to 30</w:t>
      </w:r>
      <w:r>
        <w:t>.</w:t>
      </w:r>
    </w:p>
    <w:p w14:paraId="05E78C35" w14:textId="77777777" w:rsidR="002F0A9E" w:rsidRPr="00AC6656" w:rsidRDefault="002F0A9E" w:rsidP="002F0A9E">
      <w:pPr>
        <w:ind w:left="2880" w:hanging="2880"/>
      </w:pPr>
    </w:p>
    <w:p w14:paraId="1EFA79C3" w14:textId="2809C47A" w:rsidR="002F0A9E" w:rsidRDefault="002F0A9E" w:rsidP="002F0A9E">
      <w:pPr>
        <w:ind w:left="2880" w:hanging="2880"/>
      </w:pPr>
      <w:r w:rsidRPr="00AC6656">
        <w:tab/>
        <w:t xml:space="preserve">Effective March </w:t>
      </w:r>
      <w:r>
        <w:t>28</w:t>
      </w:r>
      <w:r w:rsidRPr="00AC6656">
        <w:t>, 202</w:t>
      </w:r>
      <w:r>
        <w:t>2</w:t>
      </w:r>
      <w:r w:rsidRPr="00AC6656">
        <w:t>.</w:t>
      </w:r>
    </w:p>
    <w:p w14:paraId="2B05DF1F" w14:textId="77777777" w:rsidR="00313DF0" w:rsidRDefault="00313DF0" w:rsidP="0097543C"/>
    <w:p w14:paraId="002DEAF1" w14:textId="2472C63A" w:rsidR="00081F9E" w:rsidRDefault="00081F9E" w:rsidP="00071E64">
      <w:pPr>
        <w:pStyle w:val="Heading2"/>
      </w:pPr>
      <w:bookmarkStart w:id="44" w:name="_Toc39821474"/>
      <w:bookmarkStart w:id="45" w:name="_Toc101520462"/>
      <w:bookmarkStart w:id="46" w:name="_Hlk6917066"/>
      <w:r w:rsidRPr="00CE2445">
        <w:t>ENVIRONMENT</w:t>
      </w:r>
      <w:bookmarkEnd w:id="44"/>
      <w:bookmarkEnd w:id="45"/>
    </w:p>
    <w:p w14:paraId="264258F8" w14:textId="5A5BD738" w:rsidR="00304FEB" w:rsidRDefault="00304FEB" w:rsidP="00304FEB"/>
    <w:p w14:paraId="09D21944" w14:textId="77777777" w:rsidR="00304FEB" w:rsidRPr="00DA4CC3" w:rsidRDefault="00304FEB" w:rsidP="00DA4CC3">
      <w:pPr>
        <w:pStyle w:val="Heading3"/>
      </w:pPr>
      <w:bookmarkStart w:id="47" w:name="_Toc39821475"/>
      <w:bookmarkStart w:id="48" w:name="_Toc101278084"/>
      <w:bookmarkStart w:id="49" w:name="_Toc101520463"/>
      <w:r w:rsidRPr="00DA4CC3">
        <w:t xml:space="preserve">Public Chapter 746 </w:t>
      </w:r>
      <w:r w:rsidRPr="00DA4CC3">
        <w:tab/>
      </w:r>
      <w:r w:rsidRPr="00DA4CC3">
        <w:tab/>
      </w:r>
      <w:bookmarkEnd w:id="47"/>
      <w:r w:rsidRPr="00DA4CC3">
        <w:t>Tire Disposal Funds</w:t>
      </w:r>
      <w:bookmarkEnd w:id="48"/>
      <w:bookmarkEnd w:id="49"/>
    </w:p>
    <w:p w14:paraId="5C1FEB64" w14:textId="77777777" w:rsidR="00304FEB" w:rsidRPr="00CE2445" w:rsidRDefault="00304FEB" w:rsidP="00304FEB">
      <w:pPr>
        <w:ind w:left="2880" w:hanging="2880"/>
      </w:pPr>
      <w:r w:rsidRPr="00CE2445">
        <w:t xml:space="preserve">SB </w:t>
      </w:r>
      <w:r>
        <w:t>2450</w:t>
      </w:r>
      <w:r w:rsidRPr="00CE2445">
        <w:t xml:space="preserve"> - HB </w:t>
      </w:r>
      <w:r>
        <w:t>2607</w:t>
      </w:r>
      <w:r>
        <w:tab/>
      </w:r>
      <w:r w:rsidRPr="00CE2445">
        <w:t xml:space="preserve">Amends </w:t>
      </w:r>
      <w:r>
        <w:t xml:space="preserve">67-4-1610 to provide that the one dollar ($1.00) that is sent to a county from the </w:t>
      </w:r>
      <w:r w:rsidRPr="00353D2C">
        <w:t xml:space="preserve">one dollar and thirty-five cents ($1.35) </w:t>
      </w:r>
      <w:r>
        <w:t>pre-disposal fee imposed on the purchase of a new tire</w:t>
      </w:r>
      <w:r w:rsidRPr="00353D2C">
        <w:t xml:space="preserve"> </w:t>
      </w:r>
      <w:r>
        <w:t xml:space="preserve">may be used by the county for the beneficial end use of tires (e.g., recycling) or for the shredding and disposal of tires in a landfill so long as the net cost of </w:t>
      </w:r>
      <w:r w:rsidRPr="00353D2C">
        <w:t xml:space="preserve">shredding, transporting and disposing of </w:t>
      </w:r>
      <w:r>
        <w:t>the tires does</w:t>
      </w:r>
      <w:r w:rsidRPr="00353D2C">
        <w:t xml:space="preserve"> </w:t>
      </w:r>
      <w:r>
        <w:t>not exceed</w:t>
      </w:r>
      <w:r w:rsidRPr="00353D2C">
        <w:t xml:space="preserve"> the cost of an available beneficial end use.</w:t>
      </w:r>
    </w:p>
    <w:p w14:paraId="4F96432E" w14:textId="77777777" w:rsidR="00304FEB" w:rsidRPr="00CE2445" w:rsidRDefault="00304FEB" w:rsidP="00304FEB"/>
    <w:p w14:paraId="529C0C1C" w14:textId="77777777" w:rsidR="00304FEB" w:rsidRDefault="00304FEB" w:rsidP="00304FEB">
      <w:r>
        <w:tab/>
      </w:r>
      <w:r>
        <w:tab/>
      </w:r>
      <w:r>
        <w:tab/>
      </w:r>
      <w:r>
        <w:tab/>
        <w:t>Effective July 1, 2022</w:t>
      </w:r>
      <w:r w:rsidRPr="00CE2445">
        <w:t>.</w:t>
      </w:r>
    </w:p>
    <w:bookmarkEnd w:id="46"/>
    <w:p w14:paraId="0BC7EA82" w14:textId="77777777" w:rsidR="001D3663" w:rsidRDefault="001D3663" w:rsidP="00CF1147"/>
    <w:p w14:paraId="7D830BD9" w14:textId="1634A9A3" w:rsidR="001D3663" w:rsidRDefault="001D3663" w:rsidP="001D3663">
      <w:pPr>
        <w:pStyle w:val="Heading2"/>
      </w:pPr>
      <w:bookmarkStart w:id="50" w:name="_Toc101520464"/>
      <w:r w:rsidRPr="00F823F3">
        <w:t>JAILS</w:t>
      </w:r>
      <w:bookmarkEnd w:id="50"/>
    </w:p>
    <w:p w14:paraId="5F0331BA" w14:textId="189799E5" w:rsidR="003155E6" w:rsidRDefault="003155E6" w:rsidP="003155E6"/>
    <w:p w14:paraId="42282347" w14:textId="2D5D49B7" w:rsidR="003155E6" w:rsidRPr="00CD5BE3" w:rsidRDefault="003155E6" w:rsidP="00DA4CC3">
      <w:pPr>
        <w:pStyle w:val="Heading3"/>
      </w:pPr>
      <w:bookmarkStart w:id="51" w:name="_Toc101520465"/>
      <w:r w:rsidRPr="00CD5BE3">
        <w:t xml:space="preserve">Public Chapter </w:t>
      </w:r>
      <w:r>
        <w:t>646</w:t>
      </w:r>
      <w:r w:rsidRPr="00CD5BE3">
        <w:tab/>
      </w:r>
      <w:r w:rsidR="00DA4CC3">
        <w:tab/>
      </w:r>
      <w:r w:rsidRPr="00CD5BE3">
        <w:t xml:space="preserve">Compensation </w:t>
      </w:r>
      <w:r w:rsidR="00644E0D">
        <w:t>for</w:t>
      </w:r>
      <w:r w:rsidRPr="00CD5BE3">
        <w:t xml:space="preserve"> </w:t>
      </w:r>
      <w:r>
        <w:t>D</w:t>
      </w:r>
      <w:r w:rsidRPr="00CD5BE3">
        <w:t xml:space="preserve">eath </w:t>
      </w:r>
      <w:r w:rsidR="00415EAF">
        <w:t>in</w:t>
      </w:r>
      <w:r w:rsidRPr="00CD5BE3">
        <w:t xml:space="preserve"> </w:t>
      </w:r>
      <w:r>
        <w:t>L</w:t>
      </w:r>
      <w:r w:rsidRPr="00CD5BE3">
        <w:t xml:space="preserve">ine of </w:t>
      </w:r>
      <w:r>
        <w:t>Du</w:t>
      </w:r>
      <w:r w:rsidRPr="00CD5BE3">
        <w:t>ty</w:t>
      </w:r>
      <w:bookmarkEnd w:id="51"/>
    </w:p>
    <w:p w14:paraId="18DE21C1" w14:textId="195860E1" w:rsidR="003155E6" w:rsidRDefault="003155E6" w:rsidP="003155E6">
      <w:pPr>
        <w:ind w:left="2880" w:hanging="2880"/>
      </w:pPr>
      <w:r w:rsidRPr="00AC6656">
        <w:t>SB 278 - HB 549</w:t>
      </w:r>
      <w:r w:rsidRPr="00AC6656">
        <w:tab/>
      </w:r>
      <w:r w:rsidR="00644E0D" w:rsidRPr="00AC6656">
        <w:t>Amends 7</w:t>
      </w:r>
      <w:r w:rsidRPr="00AC6656">
        <w:t>-51-210(a)(5</w:t>
      </w:r>
      <w:r w:rsidR="001B4624">
        <w:t xml:space="preserve">) to </w:t>
      </w:r>
      <w:r w:rsidR="008F2F9A">
        <w:t>allow</w:t>
      </w:r>
      <w:r w:rsidRPr="00AC6656">
        <w:t xml:space="preserve"> the estate of a deputy jailer who is killed in the line of duty to receive an annuity in the amount of $250,000, paid over five years in $50,000 installments. </w:t>
      </w:r>
    </w:p>
    <w:p w14:paraId="1CC19D1E" w14:textId="77777777" w:rsidR="003155E6" w:rsidRPr="00AC6656" w:rsidRDefault="003155E6" w:rsidP="003155E6">
      <w:pPr>
        <w:ind w:left="2880" w:hanging="2880"/>
      </w:pPr>
    </w:p>
    <w:p w14:paraId="4AB53D9F" w14:textId="77777777" w:rsidR="003155E6" w:rsidRDefault="003155E6" w:rsidP="003155E6">
      <w:pPr>
        <w:ind w:left="2880" w:hanging="2880"/>
      </w:pPr>
      <w:r w:rsidRPr="00AC6656">
        <w:tab/>
        <w:t xml:space="preserve">Effective March </w:t>
      </w:r>
      <w:r>
        <w:t>11</w:t>
      </w:r>
      <w:r w:rsidRPr="00AC6656">
        <w:t>, 202</w:t>
      </w:r>
      <w:r>
        <w:t>2</w:t>
      </w:r>
      <w:r w:rsidRPr="00AC6656">
        <w:t>.</w:t>
      </w:r>
    </w:p>
    <w:p w14:paraId="085DC260" w14:textId="77777777" w:rsidR="00614549" w:rsidRDefault="00614549" w:rsidP="00071E64">
      <w:pPr>
        <w:pStyle w:val="Heading2"/>
      </w:pPr>
      <w:bookmarkStart w:id="52" w:name="_Toc39821476"/>
      <w:bookmarkStart w:id="53" w:name="_Hlk10548992"/>
    </w:p>
    <w:p w14:paraId="1E40730B" w14:textId="48BCA6F4" w:rsidR="00EA49EB" w:rsidRDefault="00EA49EB" w:rsidP="00071E64">
      <w:pPr>
        <w:pStyle w:val="Heading2"/>
      </w:pPr>
      <w:bookmarkStart w:id="54" w:name="_Toc101520466"/>
      <w:r w:rsidRPr="00CE2445">
        <w:t>LAW ENFORCEMENT</w:t>
      </w:r>
      <w:bookmarkEnd w:id="52"/>
      <w:bookmarkEnd w:id="54"/>
    </w:p>
    <w:p w14:paraId="6C23EE43" w14:textId="39786DF6" w:rsidR="00D44C83" w:rsidRDefault="00D44C83" w:rsidP="00D44C83"/>
    <w:p w14:paraId="315A5F2C" w14:textId="2BF017AE" w:rsidR="00C71D5A" w:rsidRPr="0020794F" w:rsidRDefault="00C71D5A" w:rsidP="00C90486">
      <w:pPr>
        <w:pStyle w:val="Heading3"/>
      </w:pPr>
      <w:bookmarkStart w:id="55" w:name="_Toc101520467"/>
      <w:r w:rsidRPr="0020794F">
        <w:t xml:space="preserve">Public Chapter </w:t>
      </w:r>
      <w:r>
        <w:t>649</w:t>
      </w:r>
      <w:r w:rsidRPr="0020794F">
        <w:tab/>
      </w:r>
      <w:r w:rsidR="00C90486">
        <w:tab/>
      </w:r>
      <w:r w:rsidRPr="0020794F">
        <w:t>C</w:t>
      </w:r>
      <w:r>
        <w:t>hild Protective Teams</w:t>
      </w:r>
      <w:bookmarkEnd w:id="55"/>
    </w:p>
    <w:p w14:paraId="7301DDAB" w14:textId="3EF50480" w:rsidR="00C71D5A" w:rsidRDefault="00C71D5A" w:rsidP="00C71D5A">
      <w:pPr>
        <w:ind w:left="2880" w:hanging="2880"/>
      </w:pPr>
      <w:r>
        <w:t>SB 1984 - HB 2046</w:t>
      </w:r>
      <w:r>
        <w:tab/>
      </w:r>
      <w:r w:rsidR="00000906">
        <w:t>Amends 37</w:t>
      </w:r>
      <w:r w:rsidRPr="0020794F">
        <w:t>-1-607(a)(2)</w:t>
      </w:r>
      <w:r w:rsidR="001B4624">
        <w:t xml:space="preserve"> to p</w:t>
      </w:r>
      <w:r>
        <w:t xml:space="preserve">rovide that each team may also include a representative from one of the mental </w:t>
      </w:r>
      <w:r>
        <w:lastRenderedPageBreak/>
        <w:t>health disciplines and one appropriately credentialed medical provider, as needed.</w:t>
      </w:r>
    </w:p>
    <w:p w14:paraId="29A1DC4A" w14:textId="77777777" w:rsidR="00C71D5A" w:rsidRDefault="00C71D5A" w:rsidP="00C71D5A">
      <w:pPr>
        <w:ind w:left="2880" w:hanging="2880"/>
      </w:pPr>
    </w:p>
    <w:p w14:paraId="418CBD67" w14:textId="603E1E75" w:rsidR="00C71D5A" w:rsidRDefault="00C71D5A" w:rsidP="00C71D5A">
      <w:pPr>
        <w:ind w:left="2880" w:hanging="2880"/>
      </w:pPr>
      <w:r>
        <w:tab/>
        <w:t>Effective March 15, 2022.</w:t>
      </w:r>
    </w:p>
    <w:p w14:paraId="4A23487E" w14:textId="46A0E962" w:rsidR="00C71D5A" w:rsidRDefault="00C71D5A" w:rsidP="00C71D5A">
      <w:pPr>
        <w:ind w:left="2880" w:hanging="2880"/>
      </w:pPr>
    </w:p>
    <w:p w14:paraId="3DF94A13" w14:textId="1B208F9D" w:rsidR="00C23FED" w:rsidRPr="0020794F" w:rsidRDefault="00C23FED" w:rsidP="00C90486">
      <w:pPr>
        <w:pStyle w:val="Heading3"/>
      </w:pPr>
      <w:bookmarkStart w:id="56" w:name="_Toc101520468"/>
      <w:r w:rsidRPr="0020794F">
        <w:t xml:space="preserve">Public Chapter </w:t>
      </w:r>
      <w:r>
        <w:t>667</w:t>
      </w:r>
      <w:r w:rsidRPr="0020794F">
        <w:tab/>
      </w:r>
      <w:r w:rsidR="00C90486">
        <w:tab/>
      </w:r>
      <w:r w:rsidRPr="0020794F">
        <w:t>C</w:t>
      </w:r>
      <w:r>
        <w:t>onstables</w:t>
      </w:r>
      <w:bookmarkEnd w:id="56"/>
    </w:p>
    <w:p w14:paraId="1F9B9618" w14:textId="057784D3" w:rsidR="00C23FED" w:rsidRDefault="00C23FED" w:rsidP="00C23FED">
      <w:pPr>
        <w:ind w:left="2880" w:hanging="2880"/>
      </w:pPr>
      <w:r>
        <w:t>SB 2794 - HB 1693</w:t>
      </w:r>
      <w:r>
        <w:tab/>
        <w:t xml:space="preserve">Amends </w:t>
      </w:r>
      <w:r w:rsidRPr="00437970">
        <w:t>8-10-201</w:t>
      </w:r>
      <w:r>
        <w:t>, 203 and 205</w:t>
      </w:r>
      <w:r w:rsidR="001B4624">
        <w:t xml:space="preserve"> to a</w:t>
      </w:r>
      <w:r w:rsidRPr="007B32D7">
        <w:t>dd the East Tennessee Constables Association to the list of entities that are eligible to provide in-service education courses and firearms training for constables</w:t>
      </w:r>
      <w:r>
        <w:t xml:space="preserve">. Requires the </w:t>
      </w:r>
      <w:r w:rsidRPr="007B32D7">
        <w:t>East Tennessee Constables Association</w:t>
      </w:r>
      <w:r>
        <w:t xml:space="preserve"> to be notified </w:t>
      </w:r>
      <w:r w:rsidRPr="007B32D7">
        <w:t>in the event of the county election or appointment of a constable.</w:t>
      </w:r>
    </w:p>
    <w:p w14:paraId="2ED9CC5E" w14:textId="77777777" w:rsidR="00C23FED" w:rsidRDefault="00C23FED" w:rsidP="00C23FED">
      <w:pPr>
        <w:ind w:left="2880" w:hanging="2880"/>
      </w:pPr>
    </w:p>
    <w:p w14:paraId="262625C0" w14:textId="137B8D5E" w:rsidR="00C71D5A" w:rsidRDefault="00C23FED" w:rsidP="00C23FED">
      <w:pPr>
        <w:ind w:left="2880" w:hanging="2880"/>
      </w:pPr>
      <w:r>
        <w:tab/>
        <w:t>Effective March 18, 2022</w:t>
      </w:r>
      <w:r w:rsidR="00D9675C">
        <w:t>.</w:t>
      </w:r>
    </w:p>
    <w:p w14:paraId="5D97455C" w14:textId="0F4CCC04" w:rsidR="00C23FED" w:rsidRDefault="00C23FED" w:rsidP="00C23FED">
      <w:pPr>
        <w:ind w:left="2880" w:hanging="2880"/>
      </w:pPr>
    </w:p>
    <w:p w14:paraId="25ECEBE3" w14:textId="28920A92" w:rsidR="00840AEA" w:rsidRPr="0020794F" w:rsidRDefault="00840AEA" w:rsidP="00C90486">
      <w:pPr>
        <w:pStyle w:val="Heading3"/>
      </w:pPr>
      <w:bookmarkStart w:id="57" w:name="_Toc101520469"/>
      <w:r w:rsidRPr="0020794F">
        <w:t xml:space="preserve">Public Chapter </w:t>
      </w:r>
      <w:r>
        <w:t>679</w:t>
      </w:r>
      <w:r w:rsidRPr="0020794F">
        <w:tab/>
      </w:r>
      <w:r w:rsidR="00C90486">
        <w:tab/>
      </w:r>
      <w:r>
        <w:t>D</w:t>
      </w:r>
      <w:r w:rsidRPr="00BF5E2F">
        <w:t xml:space="preserve">irecting or </w:t>
      </w:r>
      <w:r>
        <w:t>R</w:t>
      </w:r>
      <w:r w:rsidRPr="00BF5E2F">
        <w:t xml:space="preserve">egulating </w:t>
      </w:r>
      <w:r>
        <w:t>T</w:t>
      </w:r>
      <w:r w:rsidRPr="00BF5E2F">
        <w:t>raffic</w:t>
      </w:r>
      <w:bookmarkEnd w:id="57"/>
    </w:p>
    <w:p w14:paraId="0D2236A4" w14:textId="11549528" w:rsidR="00840AEA" w:rsidRDefault="00840AEA" w:rsidP="00840AEA">
      <w:pPr>
        <w:ind w:left="2880" w:hanging="2880"/>
      </w:pPr>
      <w:r>
        <w:t>SB 2054 - HB 1697</w:t>
      </w:r>
      <w:r>
        <w:tab/>
        <w:t>Amends 55-8-109(c)</w:t>
      </w:r>
      <w:r w:rsidR="001B4624">
        <w:t xml:space="preserve"> to a</w:t>
      </w:r>
      <w:r w:rsidRPr="007B32D7">
        <w:t xml:space="preserve">dd </w:t>
      </w:r>
      <w:r w:rsidRPr="00BF5E2F">
        <w:t>retired law enforcement officer</w:t>
      </w:r>
      <w:r>
        <w:t xml:space="preserve">s, who are </w:t>
      </w:r>
      <w:r w:rsidRPr="00BF5E2F">
        <w:t>authorized to carry a firearm pursuant to</w:t>
      </w:r>
      <w:r>
        <w:t xml:space="preserve"> 38-8-116(b), to the list of persons who can </w:t>
      </w:r>
      <w:r w:rsidRPr="00BF5E2F">
        <w:t>direct or regulat</w:t>
      </w:r>
      <w:r>
        <w:t>e</w:t>
      </w:r>
      <w:r w:rsidRPr="00BF5E2F">
        <w:t xml:space="preserve"> traffic</w:t>
      </w:r>
      <w:r>
        <w:t>.</w:t>
      </w:r>
    </w:p>
    <w:p w14:paraId="7496D684" w14:textId="77777777" w:rsidR="00840AEA" w:rsidRDefault="00840AEA" w:rsidP="00840AEA">
      <w:pPr>
        <w:ind w:left="2880" w:hanging="2880"/>
      </w:pPr>
    </w:p>
    <w:p w14:paraId="103B7705" w14:textId="71EC41FC" w:rsidR="00C23FED" w:rsidRDefault="00840AEA" w:rsidP="00840AEA">
      <w:pPr>
        <w:ind w:left="2880" w:hanging="2880"/>
      </w:pPr>
      <w:r>
        <w:tab/>
        <w:t>Effective July 1, 2022</w:t>
      </w:r>
      <w:r w:rsidR="007F5920">
        <w:t>.</w:t>
      </w:r>
    </w:p>
    <w:p w14:paraId="7D499730" w14:textId="0B3A0899" w:rsidR="00840AEA" w:rsidRDefault="00840AEA" w:rsidP="00840AEA">
      <w:pPr>
        <w:ind w:left="2880" w:hanging="2880"/>
      </w:pPr>
    </w:p>
    <w:p w14:paraId="48284C4A" w14:textId="33416BF9" w:rsidR="00C77613" w:rsidRPr="0020794F" w:rsidRDefault="00C77613" w:rsidP="00C90486">
      <w:pPr>
        <w:pStyle w:val="Heading3"/>
      </w:pPr>
      <w:bookmarkStart w:id="58" w:name="_Toc101520470"/>
      <w:r w:rsidRPr="0020794F">
        <w:t xml:space="preserve">Public Chapter </w:t>
      </w:r>
      <w:r>
        <w:t>694</w:t>
      </w:r>
      <w:r w:rsidRPr="0020794F">
        <w:tab/>
      </w:r>
      <w:r w:rsidR="00C90486">
        <w:tab/>
      </w:r>
      <w:r>
        <w:t>I</w:t>
      </w:r>
      <w:r w:rsidRPr="00A405C2">
        <w:t xml:space="preserve">nvestigating </w:t>
      </w:r>
      <w:r>
        <w:t>C</w:t>
      </w:r>
      <w:r w:rsidRPr="00A405C2">
        <w:t xml:space="preserve">ases of </w:t>
      </w:r>
      <w:r>
        <w:t>S</w:t>
      </w:r>
      <w:r w:rsidRPr="00A405C2">
        <w:t xml:space="preserve">uspected </w:t>
      </w:r>
      <w:r>
        <w:t>DUI</w:t>
      </w:r>
      <w:bookmarkEnd w:id="58"/>
    </w:p>
    <w:p w14:paraId="4D037DBC" w14:textId="54FA3856" w:rsidR="00C77613" w:rsidRDefault="00C77613" w:rsidP="00C77613">
      <w:pPr>
        <w:ind w:left="2880" w:hanging="2880"/>
      </w:pPr>
      <w:r>
        <w:t>SB 399 - HB 328</w:t>
      </w:r>
      <w:r>
        <w:tab/>
        <w:t xml:space="preserve">Amends Title 38, Chapter 8, Part 1, by adding a new section. Mandates that each law enforcement officer specifically assigned to the traffic division of a local law enforcement agency or its equivalent, or for whom a county sheriff or chief of police deems it necessary, shall undergo training on the proper testing procedures for use in investigating cases of suspected driving under the influence, as prohibited by 55-10-401. Provides that certifications completed on or after January 1, 2023, </w:t>
      </w:r>
      <w:r w:rsidR="007A4303">
        <w:t>the required</w:t>
      </w:r>
      <w:r>
        <w:t xml:space="preserve"> training must be completed as part of the required annual in-service training in order to maintain law enforcement certification by the POST commission. </w:t>
      </w:r>
      <w:r>
        <w:cr/>
      </w:r>
    </w:p>
    <w:p w14:paraId="19FB80BF" w14:textId="77777777" w:rsidR="00C77613" w:rsidRDefault="00C77613" w:rsidP="00C77613">
      <w:pPr>
        <w:ind w:left="2880" w:hanging="2880"/>
      </w:pPr>
      <w:r>
        <w:tab/>
        <w:t>Effective March 18, 2022.</w:t>
      </w:r>
    </w:p>
    <w:p w14:paraId="53D6D2FC" w14:textId="77777777" w:rsidR="00C77613" w:rsidRDefault="00C77613" w:rsidP="00840AEA">
      <w:pPr>
        <w:ind w:left="2880" w:hanging="2880"/>
      </w:pPr>
    </w:p>
    <w:p w14:paraId="4035520B" w14:textId="1FC81640" w:rsidR="00981E0F" w:rsidRPr="0020794F" w:rsidRDefault="00981E0F" w:rsidP="00C90486">
      <w:pPr>
        <w:pStyle w:val="Heading3"/>
      </w:pPr>
      <w:bookmarkStart w:id="59" w:name="_Toc101520471"/>
      <w:r w:rsidRPr="0020794F">
        <w:t xml:space="preserve">Public Chapter </w:t>
      </w:r>
      <w:r>
        <w:t>732</w:t>
      </w:r>
      <w:r w:rsidRPr="0020794F">
        <w:tab/>
      </w:r>
      <w:r w:rsidR="00C90486">
        <w:tab/>
      </w:r>
      <w:r w:rsidRPr="00B26BE5">
        <w:t>Three Stars of Tennessee Award</w:t>
      </w:r>
      <w:bookmarkEnd w:id="59"/>
    </w:p>
    <w:p w14:paraId="58995081" w14:textId="6F09ECC4" w:rsidR="00981E0F" w:rsidRDefault="00981E0F" w:rsidP="00981E0F">
      <w:pPr>
        <w:ind w:left="2880" w:hanging="2880"/>
      </w:pPr>
      <w:r>
        <w:t>SB 1751 - HB 1734</w:t>
      </w:r>
      <w:r>
        <w:tab/>
        <w:t>Amends 4-1-501(d)</w:t>
      </w:r>
      <w:r w:rsidR="001B4624">
        <w:t xml:space="preserve"> to a</w:t>
      </w:r>
      <w:r w:rsidRPr="00B26BE5">
        <w:t xml:space="preserve">uthorize a representative of the agency of government in which a peace officer served at the time of the officer's death to receive the Three Stars of Tennessee Award on the officer's behalf, provided </w:t>
      </w:r>
      <w:r w:rsidRPr="00B26BE5">
        <w:lastRenderedPageBreak/>
        <w:t>there are no other surviving next of kin to receive the award</w:t>
      </w:r>
      <w:r>
        <w:t>.</w:t>
      </w:r>
    </w:p>
    <w:p w14:paraId="0CB23CE8" w14:textId="77777777" w:rsidR="00981E0F" w:rsidRDefault="00981E0F" w:rsidP="00981E0F">
      <w:pPr>
        <w:ind w:left="2880" w:hanging="2880"/>
      </w:pPr>
    </w:p>
    <w:p w14:paraId="0D2DEBE5" w14:textId="0FAC6566" w:rsidR="00981E0F" w:rsidRDefault="00981E0F" w:rsidP="00981E0F">
      <w:pPr>
        <w:ind w:left="2880" w:hanging="2880"/>
      </w:pPr>
      <w:r>
        <w:tab/>
        <w:t>Effective March 24, 2022</w:t>
      </w:r>
      <w:r w:rsidR="007F5920">
        <w:t>.</w:t>
      </w:r>
    </w:p>
    <w:p w14:paraId="0A70A805" w14:textId="77777777" w:rsidR="00981E0F" w:rsidRDefault="00981E0F" w:rsidP="00981E0F">
      <w:pPr>
        <w:ind w:left="2880" w:hanging="2880"/>
      </w:pPr>
    </w:p>
    <w:p w14:paraId="252F13F1" w14:textId="68FA79F8" w:rsidR="00B10E59" w:rsidRPr="0020794F" w:rsidRDefault="00B10E59" w:rsidP="00510CBF">
      <w:pPr>
        <w:pStyle w:val="Heading3"/>
      </w:pPr>
      <w:bookmarkStart w:id="60" w:name="_Toc101520472"/>
      <w:r w:rsidRPr="0020794F">
        <w:t xml:space="preserve">Public Chapter </w:t>
      </w:r>
      <w:r>
        <w:t>810</w:t>
      </w:r>
      <w:r w:rsidRPr="0020794F">
        <w:tab/>
      </w:r>
      <w:r w:rsidR="00510CBF">
        <w:tab/>
      </w:r>
      <w:r w:rsidRPr="00D0335F">
        <w:t>Prevention of Youth Access to Tobacco</w:t>
      </w:r>
      <w:bookmarkEnd w:id="60"/>
    </w:p>
    <w:p w14:paraId="1A1CD2EE" w14:textId="77777777" w:rsidR="00B10E59" w:rsidRDefault="00B10E59" w:rsidP="00B10E59">
      <w:pPr>
        <w:ind w:left="2880" w:hanging="2880"/>
      </w:pPr>
      <w:r>
        <w:t>SB 2035 - HB 2058</w:t>
      </w:r>
      <w:r>
        <w:tab/>
        <w:t xml:space="preserve">Amends </w:t>
      </w:r>
      <w:r w:rsidRPr="00D0335F">
        <w:t>39-17-1502</w:t>
      </w:r>
      <w:r>
        <w:t xml:space="preserve"> and following sections. D</w:t>
      </w:r>
      <w:r w:rsidRPr="00D0335F">
        <w:t>efines "smokeless nicotine product"</w:t>
      </w:r>
      <w:r>
        <w:t xml:space="preserve"> and </w:t>
      </w:r>
      <w:r w:rsidRPr="00D0335F">
        <w:t>adds smokeless nicotine products to type of products that are age-restricted to persons aged 21 years and older</w:t>
      </w:r>
      <w:r>
        <w:t>. Specifies that the general assembly preempts and occupies the entire field of legislation concerning the regulation of tobacco products, smokeless nicotine products, and vapor products.</w:t>
      </w:r>
    </w:p>
    <w:p w14:paraId="5ED4A7C9" w14:textId="77777777" w:rsidR="00B10E59" w:rsidRDefault="00B10E59" w:rsidP="00B10E59">
      <w:pPr>
        <w:ind w:left="2880" w:hanging="2880"/>
      </w:pPr>
    </w:p>
    <w:p w14:paraId="1F35B41F" w14:textId="77777777" w:rsidR="00B10E59" w:rsidRDefault="00B10E59" w:rsidP="00B10E59">
      <w:pPr>
        <w:ind w:left="2880" w:hanging="2880"/>
      </w:pPr>
      <w:r>
        <w:tab/>
        <w:t>Effective April 8, 2022.</w:t>
      </w:r>
    </w:p>
    <w:p w14:paraId="57E32874" w14:textId="77777777" w:rsidR="00B10E59" w:rsidRDefault="00B10E59" w:rsidP="00981E0F">
      <w:pPr>
        <w:ind w:left="2880" w:hanging="2880"/>
      </w:pPr>
    </w:p>
    <w:p w14:paraId="361A60B2" w14:textId="1BDEDAEA" w:rsidR="00DC41FB" w:rsidRPr="005440CC" w:rsidRDefault="00DC41FB" w:rsidP="005440CC">
      <w:pPr>
        <w:pStyle w:val="Heading3"/>
      </w:pPr>
      <w:bookmarkStart w:id="61" w:name="_Toc101520473"/>
      <w:r w:rsidRPr="005440CC">
        <w:t>Public Chapter 820</w:t>
      </w:r>
      <w:r w:rsidRPr="005440CC">
        <w:tab/>
      </w:r>
      <w:r w:rsidR="00510CBF" w:rsidRPr="005440CC">
        <w:tab/>
      </w:r>
      <w:r w:rsidRPr="005440CC">
        <w:t>Operation of Law Enforcement Vehicles.</w:t>
      </w:r>
      <w:bookmarkEnd w:id="61"/>
    </w:p>
    <w:p w14:paraId="2CFC6D53" w14:textId="5A47EF07" w:rsidR="00DC41FB" w:rsidRDefault="00DC41FB" w:rsidP="00DC41FB">
      <w:pPr>
        <w:ind w:left="2880" w:hanging="2880"/>
      </w:pPr>
      <w:r>
        <w:t>SB 2787 - HB 2771</w:t>
      </w:r>
      <w:r>
        <w:tab/>
        <w:t xml:space="preserve">Amends </w:t>
      </w:r>
      <w:r w:rsidRPr="006E6822">
        <w:t>Title 55, Chapter 8, Part 1</w:t>
      </w:r>
      <w:r w:rsidR="001B4624">
        <w:t xml:space="preserve"> to p</w:t>
      </w:r>
      <w:r>
        <w:t>rovide that the department of safety, in consultation with local law enforcement agencies, shall produce informational material on how to interact with law enforcement when a person is being pulled over. This information may include, but is not limited to, the following: (1) What a law enforcement vehicle will look like; (2) How a law enforcement vehicle will act when stopping a person; (3) How a person being stopped can verify the vehicle is operated by a law enforcement officer; and (4) How a person may proceed if the person wants to travel to a safer location for the traffic stop.</w:t>
      </w:r>
    </w:p>
    <w:p w14:paraId="6AFAC8C4" w14:textId="77777777" w:rsidR="00DC41FB" w:rsidRDefault="00DC41FB" w:rsidP="00DC41FB">
      <w:pPr>
        <w:ind w:left="2880" w:hanging="2880"/>
      </w:pPr>
    </w:p>
    <w:p w14:paraId="4C68884F" w14:textId="08E39254" w:rsidR="00840AEA" w:rsidRDefault="00DC41FB" w:rsidP="00DC41FB">
      <w:pPr>
        <w:ind w:left="2880" w:hanging="2880"/>
      </w:pPr>
      <w:r>
        <w:tab/>
        <w:t>Effective October 1, 2022</w:t>
      </w:r>
      <w:r w:rsidR="00225D3C">
        <w:t>.</w:t>
      </w:r>
      <w:r w:rsidR="00FD6B5F">
        <w:tab/>
      </w:r>
    </w:p>
    <w:p w14:paraId="7FB0CE03" w14:textId="77777777" w:rsidR="00614549" w:rsidRPr="00CE2445" w:rsidRDefault="00614549" w:rsidP="00CE2445"/>
    <w:p w14:paraId="5D7C32B1" w14:textId="1EFD6BBA" w:rsidR="00A71D13" w:rsidRDefault="00A71D13" w:rsidP="00A71D13">
      <w:pPr>
        <w:pStyle w:val="Heading2"/>
      </w:pPr>
      <w:bookmarkStart w:id="62" w:name="_Toc101520474"/>
      <w:r>
        <w:t>PERSONNEL</w:t>
      </w:r>
      <w:bookmarkEnd w:id="62"/>
    </w:p>
    <w:p w14:paraId="7B1A7E2E" w14:textId="4267B315" w:rsidR="00102A33" w:rsidRDefault="00102A33" w:rsidP="00102A33"/>
    <w:p w14:paraId="1F4DF696" w14:textId="2F9A5B1F" w:rsidR="00102A33" w:rsidRDefault="0017349F" w:rsidP="00FE402C">
      <w:pPr>
        <w:pStyle w:val="Heading3"/>
      </w:pPr>
      <w:bookmarkStart w:id="63" w:name="_Toc101520475"/>
      <w:r>
        <w:t>Public Chapter 644</w:t>
      </w:r>
      <w:r w:rsidR="00172C51">
        <w:tab/>
      </w:r>
      <w:r w:rsidR="00172C51">
        <w:tab/>
      </w:r>
      <w:r w:rsidR="007A27DA">
        <w:t>COVID -19 V</w:t>
      </w:r>
      <w:r w:rsidR="00BD7B99">
        <w:t>accination Exemptions</w:t>
      </w:r>
      <w:bookmarkEnd w:id="63"/>
      <w:r w:rsidR="00BD7B99">
        <w:t xml:space="preserve"> </w:t>
      </w:r>
    </w:p>
    <w:p w14:paraId="525CAA26" w14:textId="5D45CA06" w:rsidR="00503917" w:rsidRPr="00172C51" w:rsidRDefault="003B3044" w:rsidP="0069236F">
      <w:pPr>
        <w:ind w:left="2880" w:hanging="2880"/>
      </w:pPr>
      <w:r w:rsidRPr="00172C51">
        <w:t xml:space="preserve">SB 1823 – HB </w:t>
      </w:r>
      <w:r w:rsidR="00172C51" w:rsidRPr="00172C51">
        <w:t>1867</w:t>
      </w:r>
      <w:r w:rsidR="003C2342">
        <w:tab/>
      </w:r>
      <w:r w:rsidR="001B4624" w:rsidRPr="001B4624">
        <w:t xml:space="preserve">Amends Title 14 to require employers to grant certain exemptions to COVID-19 vaccination requirements for healthcare staff members or students. </w:t>
      </w:r>
      <w:r w:rsidR="009B0F8E">
        <w:t>A staff member may request an exemption for a medical condition or sincerely held religious belief</w:t>
      </w:r>
      <w:r w:rsidR="00393001">
        <w:t xml:space="preserve">. </w:t>
      </w:r>
      <w:r w:rsidR="00B52C84">
        <w:t xml:space="preserve">The employer must </w:t>
      </w:r>
      <w:r w:rsidR="003D3A2F">
        <w:t xml:space="preserve">grant or deny the exemption in writing within </w:t>
      </w:r>
      <w:r w:rsidR="00393001">
        <w:t>ten</w:t>
      </w:r>
      <w:r w:rsidR="000468FF">
        <w:t xml:space="preserve"> business days of the </w:t>
      </w:r>
      <w:r w:rsidR="007964A1">
        <w:t>request and</w:t>
      </w:r>
      <w:r w:rsidR="0065023D">
        <w:t xml:space="preserve"> may not retaliate against or take an adverse action against a staff member for making a request</w:t>
      </w:r>
      <w:r w:rsidR="006549E2">
        <w:t xml:space="preserve"> for </w:t>
      </w:r>
      <w:r w:rsidR="00517E9F">
        <w:t xml:space="preserve">an </w:t>
      </w:r>
      <w:r w:rsidR="006549E2">
        <w:t>exemption</w:t>
      </w:r>
      <w:r w:rsidR="00533630">
        <w:t xml:space="preserve">. </w:t>
      </w:r>
      <w:r w:rsidR="00503917">
        <w:t>Imposes a civil penalty of $10,000 against employers who violate this section</w:t>
      </w:r>
      <w:r w:rsidR="00533630">
        <w:t xml:space="preserve">. </w:t>
      </w:r>
    </w:p>
    <w:p w14:paraId="48A9AC60" w14:textId="63297C5E" w:rsidR="000A7BAD" w:rsidRDefault="000A7BAD" w:rsidP="00272A0D"/>
    <w:p w14:paraId="49950641" w14:textId="1729F6B9" w:rsidR="000A7BAD" w:rsidRDefault="000A7BAD" w:rsidP="00DC6DE5">
      <w:pPr>
        <w:ind w:left="2880" w:hanging="2880"/>
      </w:pPr>
      <w:r>
        <w:tab/>
      </w:r>
      <w:r w:rsidR="006A12A7">
        <w:t xml:space="preserve">Does not impose liability on an employer for actions taken prior to the effective date of this section, </w:t>
      </w:r>
      <w:r w:rsidR="00D70FBC">
        <w:t>nor</w:t>
      </w:r>
      <w:r w:rsidR="006A12A7">
        <w:t xml:space="preserve"> </w:t>
      </w:r>
      <w:r w:rsidR="00871E17">
        <w:t xml:space="preserve">requires an employer to </w:t>
      </w:r>
      <w:r w:rsidR="000358DC">
        <w:t xml:space="preserve">take </w:t>
      </w:r>
      <w:r w:rsidR="009139D9">
        <w:t xml:space="preserve">or refrain from </w:t>
      </w:r>
      <w:r w:rsidR="000358DC">
        <w:t>action</w:t>
      </w:r>
      <w:r w:rsidR="00CF1887">
        <w:t>s</w:t>
      </w:r>
      <w:r w:rsidR="000358DC">
        <w:t xml:space="preserve"> contrary to </w:t>
      </w:r>
      <w:r w:rsidR="00057B17">
        <w:t xml:space="preserve">enforceable </w:t>
      </w:r>
      <w:r w:rsidR="009139D9">
        <w:t xml:space="preserve">requirements of the </w:t>
      </w:r>
      <w:r w:rsidR="000A6D83">
        <w:t>centers of Medicare or Medicaid services</w:t>
      </w:r>
      <w:r w:rsidR="00533630">
        <w:t xml:space="preserve">. </w:t>
      </w:r>
    </w:p>
    <w:p w14:paraId="3415C3E6" w14:textId="3E0842A2" w:rsidR="00503917" w:rsidRDefault="00503917" w:rsidP="00DC6DE5">
      <w:pPr>
        <w:ind w:left="2880" w:hanging="2880"/>
      </w:pPr>
    </w:p>
    <w:p w14:paraId="5DF10F9A" w14:textId="032BD283" w:rsidR="00503917" w:rsidRDefault="0066289D" w:rsidP="00DC6DE5">
      <w:pPr>
        <w:ind w:left="2880" w:hanging="2880"/>
      </w:pPr>
      <w:r>
        <w:tab/>
      </w:r>
      <w:r w:rsidR="00A65921">
        <w:t>The attorney general shall establish a process</w:t>
      </w:r>
      <w:r w:rsidR="00EA363A" w:rsidRPr="00EA363A">
        <w:t xml:space="preserve"> </w:t>
      </w:r>
      <w:r w:rsidR="004D3FE8">
        <w:t>whereby</w:t>
      </w:r>
      <w:r w:rsidR="00EA363A" w:rsidRPr="00EA363A">
        <w:t xml:space="preserve"> violations of this </w:t>
      </w:r>
      <w:r w:rsidR="004D3FE8">
        <w:t>section</w:t>
      </w:r>
      <w:r w:rsidR="00EA363A" w:rsidRPr="00EA363A">
        <w:t xml:space="preserve"> may be reported and may bring an action against an employer that violates this section</w:t>
      </w:r>
      <w:r w:rsidR="00533630" w:rsidRPr="00EA363A">
        <w:t xml:space="preserve">. </w:t>
      </w:r>
      <w:r w:rsidR="00EA363A" w:rsidRPr="00EA363A">
        <w:t>Funds collected must be paid into the general fund of the state</w:t>
      </w:r>
      <w:r w:rsidR="00533630" w:rsidRPr="00EA363A">
        <w:t xml:space="preserve">. </w:t>
      </w:r>
      <w:r w:rsidR="004D3FE8" w:rsidRPr="00EA363A">
        <w:t>Attorney’s</w:t>
      </w:r>
      <w:r w:rsidR="00EA363A" w:rsidRPr="00EA363A">
        <w:t xml:space="preserve"> fees and costs may be awarded to the prevailing party, except </w:t>
      </w:r>
      <w:r w:rsidR="0069236F">
        <w:t xml:space="preserve">no </w:t>
      </w:r>
      <w:r w:rsidR="00EA363A" w:rsidRPr="00EA363A">
        <w:t xml:space="preserve">court costs </w:t>
      </w:r>
      <w:r w:rsidR="0069236F">
        <w:t xml:space="preserve">shall be </w:t>
      </w:r>
      <w:r w:rsidR="00EA363A" w:rsidRPr="00EA363A">
        <w:t>assessed against the attorney general and</w:t>
      </w:r>
      <w:r w:rsidR="0069236F">
        <w:t>/or</w:t>
      </w:r>
      <w:r w:rsidR="00EA363A" w:rsidRPr="00EA363A">
        <w:t xml:space="preserve"> state</w:t>
      </w:r>
      <w:r w:rsidR="00533630" w:rsidRPr="00EA363A">
        <w:t xml:space="preserve">. </w:t>
      </w:r>
      <w:r w:rsidR="00EA363A" w:rsidRPr="00EA363A">
        <w:t>Jurisdiction is in chancery or circuit court of Williamson County or in chancery court w</w:t>
      </w:r>
      <w:r w:rsidR="0069236F">
        <w:t>here</w:t>
      </w:r>
      <w:r w:rsidR="00EA363A" w:rsidRPr="00EA363A">
        <w:t xml:space="preserve"> the employer is located</w:t>
      </w:r>
      <w:r w:rsidR="00EB13C5" w:rsidRPr="00EA363A">
        <w:t xml:space="preserve">. </w:t>
      </w:r>
    </w:p>
    <w:p w14:paraId="76891123" w14:textId="03635944" w:rsidR="0053359A" w:rsidRDefault="0053359A" w:rsidP="00DC6DE5">
      <w:pPr>
        <w:ind w:left="2880" w:hanging="2880"/>
      </w:pPr>
    </w:p>
    <w:p w14:paraId="15642866" w14:textId="554A1396" w:rsidR="0053359A" w:rsidRDefault="0053359A" w:rsidP="00DC6DE5">
      <w:pPr>
        <w:ind w:left="2880" w:hanging="2880"/>
      </w:pPr>
      <w:r>
        <w:tab/>
        <w:t>Effective March 11, 2022</w:t>
      </w:r>
      <w:r w:rsidR="00533630">
        <w:t xml:space="preserve">. </w:t>
      </w:r>
    </w:p>
    <w:p w14:paraId="089DF140" w14:textId="77777777" w:rsidR="000D0113" w:rsidRDefault="000D0113" w:rsidP="0079516F">
      <w:pPr>
        <w:pStyle w:val="Heading2"/>
      </w:pPr>
    </w:p>
    <w:p w14:paraId="0DDA4DA3" w14:textId="52A1148B" w:rsidR="00D86351" w:rsidRDefault="00A71D13" w:rsidP="0079516F">
      <w:pPr>
        <w:pStyle w:val="Heading2"/>
      </w:pPr>
      <w:bookmarkStart w:id="64" w:name="_Toc101520476"/>
      <w:r w:rsidRPr="00C82310">
        <w:t>PURCHASING</w:t>
      </w:r>
      <w:bookmarkEnd w:id="64"/>
    </w:p>
    <w:p w14:paraId="3AAEF679" w14:textId="653242B7" w:rsidR="00F4199F" w:rsidRDefault="00F4199F" w:rsidP="00F4199F"/>
    <w:p w14:paraId="5436609D" w14:textId="2B2349B2" w:rsidR="00F4199F" w:rsidRDefault="00FE420B" w:rsidP="00FE402C">
      <w:pPr>
        <w:pStyle w:val="Heading3"/>
      </w:pPr>
      <w:bookmarkStart w:id="65" w:name="_Toc101520477"/>
      <w:r w:rsidRPr="00F13E9A">
        <w:t xml:space="preserve">Public Chapter </w:t>
      </w:r>
      <w:r w:rsidR="00F13E9A" w:rsidRPr="00F13E9A">
        <w:t>713</w:t>
      </w:r>
      <w:r w:rsidR="00D53546">
        <w:tab/>
      </w:r>
      <w:r w:rsidR="00D53546">
        <w:tab/>
        <w:t>State Surplus Property</w:t>
      </w:r>
      <w:bookmarkEnd w:id="65"/>
      <w:r w:rsidR="00D53546">
        <w:t xml:space="preserve"> </w:t>
      </w:r>
      <w:r w:rsidR="00D53546">
        <w:tab/>
      </w:r>
      <w:r w:rsidR="00D53546">
        <w:tab/>
      </w:r>
      <w:r w:rsidR="00D53546">
        <w:tab/>
      </w:r>
    </w:p>
    <w:p w14:paraId="1F40D37B" w14:textId="0CF836A1" w:rsidR="00F13E9A" w:rsidRDefault="00681397" w:rsidP="00AD5D51">
      <w:pPr>
        <w:ind w:left="2880" w:hanging="2880"/>
      </w:pPr>
      <w:r w:rsidRPr="00D53546">
        <w:t xml:space="preserve">SB 2420 – HB </w:t>
      </w:r>
      <w:r w:rsidR="00D53546" w:rsidRPr="00D53546">
        <w:t>2170</w:t>
      </w:r>
      <w:r w:rsidR="00D53546">
        <w:tab/>
      </w:r>
      <w:r w:rsidR="00894470">
        <w:t xml:space="preserve">Amends </w:t>
      </w:r>
      <w:r w:rsidR="003B7CC2">
        <w:t xml:space="preserve">12-2-420 </w:t>
      </w:r>
      <w:r w:rsidR="00993091">
        <w:t xml:space="preserve">to require </w:t>
      </w:r>
      <w:r w:rsidR="00991944">
        <w:t xml:space="preserve">that a transfer of </w:t>
      </w:r>
      <w:r w:rsidR="00AD5D51">
        <w:t xml:space="preserve">surplus property from the state </w:t>
      </w:r>
      <w:r w:rsidR="001734F5">
        <w:t xml:space="preserve">must satisfy the requirements of </w:t>
      </w:r>
      <w:r w:rsidR="00F24533">
        <w:t>12-2-407</w:t>
      </w:r>
      <w:r w:rsidR="00533630">
        <w:t xml:space="preserve">. </w:t>
      </w:r>
    </w:p>
    <w:p w14:paraId="536DB026" w14:textId="320B7563" w:rsidR="00F24533" w:rsidRDefault="00F24533" w:rsidP="00AD5D51">
      <w:pPr>
        <w:ind w:left="2880" w:hanging="2880"/>
      </w:pPr>
    </w:p>
    <w:p w14:paraId="21A0D824" w14:textId="73515647" w:rsidR="00610CBE" w:rsidRDefault="00F24533" w:rsidP="00F36E6B">
      <w:pPr>
        <w:ind w:left="2880" w:hanging="2880"/>
      </w:pPr>
      <w:r>
        <w:tab/>
      </w:r>
      <w:r w:rsidR="00B016EB">
        <w:t xml:space="preserve">Section </w:t>
      </w:r>
      <w:r>
        <w:t xml:space="preserve">12-2-407 requires </w:t>
      </w:r>
      <w:r w:rsidR="003C3E08">
        <w:t xml:space="preserve">the </w:t>
      </w:r>
      <w:r w:rsidR="00B016EB">
        <w:t xml:space="preserve">procurement </w:t>
      </w:r>
      <w:r w:rsidR="003C3E08">
        <w:t xml:space="preserve">commission to </w:t>
      </w:r>
      <w:r w:rsidR="00120453">
        <w:t>promulgate r</w:t>
      </w:r>
      <w:r w:rsidR="00460562">
        <w:t>egulations</w:t>
      </w:r>
      <w:r w:rsidR="00120453">
        <w:t xml:space="preserve"> </w:t>
      </w:r>
      <w:r w:rsidR="00691D85">
        <w:t xml:space="preserve">governing the transfer of surplus property to </w:t>
      </w:r>
      <w:r w:rsidR="00470217">
        <w:t xml:space="preserve">governmental entities </w:t>
      </w:r>
      <w:r w:rsidR="00EF0742">
        <w:t xml:space="preserve">and authorized nonprofit </w:t>
      </w:r>
      <w:proofErr w:type="spellStart"/>
      <w:r w:rsidR="007C1F3B">
        <w:t>donees</w:t>
      </w:r>
      <w:proofErr w:type="spellEnd"/>
      <w:r w:rsidR="007C1F3B">
        <w:t xml:space="preserve"> </w:t>
      </w:r>
      <w:r w:rsidR="001A7E76">
        <w:t xml:space="preserve">under the federal </w:t>
      </w:r>
      <w:r w:rsidR="007D21D6">
        <w:t>surplus property program</w:t>
      </w:r>
      <w:r w:rsidR="00533630">
        <w:t xml:space="preserve">. </w:t>
      </w:r>
      <w:r w:rsidR="00B016EB">
        <w:t>The r</w:t>
      </w:r>
      <w:r w:rsidR="00460562">
        <w:t xml:space="preserve">egulations must include </w:t>
      </w:r>
      <w:r w:rsidR="00F67829">
        <w:t xml:space="preserve">prices </w:t>
      </w:r>
      <w:r w:rsidR="00646E93">
        <w:t xml:space="preserve">to </w:t>
      </w:r>
      <w:r w:rsidR="00F67829">
        <w:t>be set on surplus property</w:t>
      </w:r>
      <w:r w:rsidR="00515723">
        <w:t>, restrictions on resale</w:t>
      </w:r>
      <w:r w:rsidR="004833DD">
        <w:t xml:space="preserve"> and the reversion </w:t>
      </w:r>
      <w:r w:rsidR="00B016EB">
        <w:t>to</w:t>
      </w:r>
      <w:r w:rsidR="004833DD">
        <w:t xml:space="preserve"> </w:t>
      </w:r>
      <w:r w:rsidR="00585F1A">
        <w:t>the state for any such resale</w:t>
      </w:r>
      <w:r w:rsidR="00533630">
        <w:t xml:space="preserve">. </w:t>
      </w:r>
      <w:r w:rsidR="0050215A">
        <w:t xml:space="preserve">The commissioner must set prices at the fair market value </w:t>
      </w:r>
      <w:r w:rsidR="009437E7">
        <w:t xml:space="preserve">for each item. </w:t>
      </w:r>
      <w:r w:rsidR="00411126">
        <w:t xml:space="preserve">Governmental entities and approved nonprofit </w:t>
      </w:r>
      <w:proofErr w:type="spellStart"/>
      <w:r w:rsidR="00411126">
        <w:t>donees</w:t>
      </w:r>
      <w:proofErr w:type="spellEnd"/>
      <w:r w:rsidR="00411126">
        <w:t xml:space="preserve"> </w:t>
      </w:r>
      <w:r w:rsidR="00EE7C0D">
        <w:t xml:space="preserve">must retain possession of </w:t>
      </w:r>
      <w:r w:rsidR="00EA1F5B">
        <w:t>such surplus property for at least one year</w:t>
      </w:r>
      <w:r w:rsidR="0001421A">
        <w:t xml:space="preserve"> unless disposal is approved by the </w:t>
      </w:r>
      <w:r w:rsidR="00EA7160">
        <w:t>procurement commission</w:t>
      </w:r>
      <w:r w:rsidR="00533630">
        <w:t xml:space="preserve">. </w:t>
      </w:r>
      <w:r w:rsidR="00610CBE">
        <w:t xml:space="preserve">Motor vehicles </w:t>
      </w:r>
      <w:r w:rsidR="007C47F5">
        <w:t xml:space="preserve">transferred </w:t>
      </w:r>
      <w:r w:rsidR="00D97B4F">
        <w:t xml:space="preserve">to governmental entities and authorized </w:t>
      </w:r>
      <w:proofErr w:type="spellStart"/>
      <w:r w:rsidR="007456C1">
        <w:t>donees</w:t>
      </w:r>
      <w:proofErr w:type="spellEnd"/>
      <w:r w:rsidR="007456C1">
        <w:t xml:space="preserve"> </w:t>
      </w:r>
      <w:r w:rsidR="009120AA">
        <w:t xml:space="preserve">shall </w:t>
      </w:r>
      <w:r w:rsidR="00393001">
        <w:t>revert</w:t>
      </w:r>
      <w:r w:rsidR="000753CC">
        <w:t xml:space="preserve"> </w:t>
      </w:r>
      <w:r w:rsidR="00B016EB">
        <w:t xml:space="preserve">to </w:t>
      </w:r>
      <w:r w:rsidR="000753CC">
        <w:t xml:space="preserve">the state if the governmental entity or authorized </w:t>
      </w:r>
      <w:proofErr w:type="spellStart"/>
      <w:r w:rsidR="000753CC">
        <w:t>donee</w:t>
      </w:r>
      <w:proofErr w:type="spellEnd"/>
      <w:r w:rsidR="000753CC">
        <w:t xml:space="preserve"> </w:t>
      </w:r>
      <w:r w:rsidR="00A97FF5">
        <w:t xml:space="preserve">does not transfer the registration of the motor vehicle within seven days after </w:t>
      </w:r>
      <w:r w:rsidR="00BA3668">
        <w:t xml:space="preserve">the </w:t>
      </w:r>
      <w:r w:rsidR="00A97FF5">
        <w:t>sale</w:t>
      </w:r>
      <w:r w:rsidR="00533630">
        <w:t xml:space="preserve">. </w:t>
      </w:r>
    </w:p>
    <w:p w14:paraId="013A6D9B" w14:textId="398B836A" w:rsidR="00DD51FC" w:rsidRDefault="00DD51FC" w:rsidP="00F36E6B">
      <w:pPr>
        <w:ind w:left="2880" w:hanging="2880"/>
      </w:pPr>
    </w:p>
    <w:p w14:paraId="35ACE107" w14:textId="12E94249" w:rsidR="007B1A1F" w:rsidRDefault="00DD51FC" w:rsidP="00007692">
      <w:pPr>
        <w:ind w:left="2880" w:hanging="2880"/>
      </w:pPr>
      <w:r>
        <w:lastRenderedPageBreak/>
        <w:tab/>
      </w:r>
      <w:r w:rsidR="00671B87">
        <w:t xml:space="preserve">Notwithstanding any law to the contrary, </w:t>
      </w:r>
      <w:r w:rsidR="00346175">
        <w:t xml:space="preserve">designated contractors </w:t>
      </w:r>
      <w:r w:rsidR="007E7BD4">
        <w:t xml:space="preserve">of the department of human services </w:t>
      </w:r>
      <w:r w:rsidR="00EE0DC6">
        <w:t xml:space="preserve">have first priority to purchase surplus </w:t>
      </w:r>
      <w:r w:rsidR="004D7E55">
        <w:t xml:space="preserve">passenger motor vehicles </w:t>
      </w:r>
      <w:r w:rsidR="00664225">
        <w:t xml:space="preserve">for use </w:t>
      </w:r>
      <w:r w:rsidR="00D362DC">
        <w:t xml:space="preserve">by programs </w:t>
      </w:r>
      <w:r w:rsidR="000643D0">
        <w:t xml:space="preserve">which have been or may be established by the department who are recipients of assistance in the families first program </w:t>
      </w:r>
      <w:r w:rsidR="00B35387">
        <w:t>or successor programs</w:t>
      </w:r>
      <w:r w:rsidR="00533630">
        <w:t xml:space="preserve">. </w:t>
      </w:r>
    </w:p>
    <w:p w14:paraId="34A0C9D9" w14:textId="176C58E2" w:rsidR="00B35387" w:rsidRDefault="00B35387" w:rsidP="00007692">
      <w:pPr>
        <w:ind w:left="2880" w:hanging="2880"/>
      </w:pPr>
    </w:p>
    <w:p w14:paraId="329AA1C8" w14:textId="451E8BAD" w:rsidR="00B35387" w:rsidRDefault="00B35387" w:rsidP="00007692">
      <w:pPr>
        <w:ind w:left="2880" w:hanging="2880"/>
      </w:pPr>
      <w:r>
        <w:tab/>
      </w:r>
      <w:r w:rsidR="00625E89">
        <w:t>The designated nonprof</w:t>
      </w:r>
      <w:r w:rsidR="00203286">
        <w:t xml:space="preserve">it contractors </w:t>
      </w:r>
      <w:r w:rsidR="009749C0">
        <w:t xml:space="preserve">have first priority </w:t>
      </w:r>
      <w:r w:rsidR="007A7348">
        <w:t xml:space="preserve">to purchase up to 50% </w:t>
      </w:r>
      <w:r w:rsidR="00766A04">
        <w:t>of the passenger motor vehicles in fiscal year 2001</w:t>
      </w:r>
      <w:r w:rsidR="006034AC">
        <w:t xml:space="preserve">, and up to 25% </w:t>
      </w:r>
      <w:r w:rsidR="00FE5E8C">
        <w:t>in each fiscal year thereafter</w:t>
      </w:r>
      <w:r w:rsidR="00533630">
        <w:t xml:space="preserve">. </w:t>
      </w:r>
    </w:p>
    <w:p w14:paraId="42684D58" w14:textId="366C0415" w:rsidR="00D03E57" w:rsidRDefault="00D03E57" w:rsidP="00007692">
      <w:pPr>
        <w:ind w:left="2880" w:hanging="2880"/>
      </w:pPr>
    </w:p>
    <w:p w14:paraId="3BCD49B9" w14:textId="1AEA2515" w:rsidR="00255738" w:rsidRDefault="00D03E57" w:rsidP="008344B0">
      <w:pPr>
        <w:ind w:left="2880" w:hanging="2880"/>
      </w:pPr>
      <w:r>
        <w:tab/>
        <w:t>Effective March 7, 2022</w:t>
      </w:r>
      <w:r w:rsidR="005A6129">
        <w:t>.</w:t>
      </w:r>
    </w:p>
    <w:p w14:paraId="2E3BC633" w14:textId="21131802" w:rsidR="001A6EA2" w:rsidRDefault="001A6EA2" w:rsidP="00007692">
      <w:pPr>
        <w:ind w:left="2880" w:hanging="2880"/>
      </w:pPr>
    </w:p>
    <w:p w14:paraId="748CBFEB" w14:textId="4046F2D2" w:rsidR="00C37E42" w:rsidRPr="0030119D" w:rsidRDefault="00C37E42" w:rsidP="00FE402C">
      <w:pPr>
        <w:pStyle w:val="Heading3"/>
      </w:pPr>
      <w:bookmarkStart w:id="66" w:name="_Toc101520478"/>
      <w:r w:rsidRPr="0030119D">
        <w:t>Public Chapter 719</w:t>
      </w:r>
      <w:r w:rsidR="009D678C" w:rsidRPr="0030119D">
        <w:tab/>
      </w:r>
      <w:r w:rsidR="00FE402C">
        <w:tab/>
      </w:r>
      <w:r w:rsidR="00DD7883" w:rsidRPr="0030119D">
        <w:t xml:space="preserve">Professional Service </w:t>
      </w:r>
      <w:r w:rsidR="00193451" w:rsidRPr="0030119D">
        <w:t>Contracts</w:t>
      </w:r>
      <w:bookmarkEnd w:id="66"/>
      <w:r w:rsidR="00193451" w:rsidRPr="0030119D">
        <w:t xml:space="preserve"> </w:t>
      </w:r>
    </w:p>
    <w:p w14:paraId="6669A573" w14:textId="04CD1A35" w:rsidR="00C37E42" w:rsidRDefault="007B1C75" w:rsidP="00007692">
      <w:pPr>
        <w:ind w:left="2880" w:hanging="2880"/>
      </w:pPr>
      <w:r w:rsidRPr="0030119D">
        <w:t xml:space="preserve">SB 2881 – HB </w:t>
      </w:r>
      <w:r w:rsidR="009D678C" w:rsidRPr="0030119D">
        <w:t>2385</w:t>
      </w:r>
      <w:r w:rsidR="00193451" w:rsidRPr="0030119D">
        <w:tab/>
      </w:r>
      <w:r w:rsidR="00D47FF4" w:rsidRPr="0030119D">
        <w:t xml:space="preserve">Amends </w:t>
      </w:r>
      <w:r w:rsidR="004F2F1B" w:rsidRPr="0030119D">
        <w:t>12-3-1209(a)</w:t>
      </w:r>
      <w:r w:rsidR="00D47FF4" w:rsidRPr="0030119D">
        <w:t xml:space="preserve"> </w:t>
      </w:r>
      <w:r w:rsidR="0030119D" w:rsidRPr="0030119D">
        <w:t xml:space="preserve">to </w:t>
      </w:r>
      <w:r w:rsidR="00191765">
        <w:t xml:space="preserve">include services </w:t>
      </w:r>
      <w:r w:rsidR="008B2407">
        <w:t xml:space="preserve">from an insurance producer </w:t>
      </w:r>
      <w:r w:rsidR="002F5592">
        <w:t>as defined in 56-6-102</w:t>
      </w:r>
      <w:r w:rsidR="00DF7CB8">
        <w:t xml:space="preserve">. </w:t>
      </w:r>
      <w:r w:rsidR="00402CEF">
        <w:t>Under 56-6-102, an</w:t>
      </w:r>
      <w:r w:rsidR="00F0110F">
        <w:t xml:space="preserve"> insurance producer is</w:t>
      </w:r>
      <w:r w:rsidR="00402CEF">
        <w:t xml:space="preserve"> </w:t>
      </w:r>
      <w:r w:rsidR="00F0110F" w:rsidRPr="00F0110F">
        <w:t xml:space="preserve">a person required to be licensed under the laws of this state to sell, </w:t>
      </w:r>
      <w:r w:rsidR="00EB13C5" w:rsidRPr="00F0110F">
        <w:t>solicit,</w:t>
      </w:r>
      <w:r w:rsidR="00F0110F" w:rsidRPr="00F0110F">
        <w:t xml:space="preserve"> or negotiate insurance</w:t>
      </w:r>
      <w:r w:rsidR="00EB13C5">
        <w:t xml:space="preserve">. </w:t>
      </w:r>
    </w:p>
    <w:p w14:paraId="4BC3A171" w14:textId="2B154F42" w:rsidR="00F0110F" w:rsidRDefault="00F0110F" w:rsidP="00007692">
      <w:pPr>
        <w:ind w:left="2880" w:hanging="2880"/>
      </w:pPr>
    </w:p>
    <w:p w14:paraId="6B8E5D55" w14:textId="49EFEE3E" w:rsidR="00F0110F" w:rsidRDefault="00F0110F" w:rsidP="00007692">
      <w:pPr>
        <w:ind w:left="2880" w:hanging="2880"/>
      </w:pPr>
      <w:r>
        <w:tab/>
        <w:t xml:space="preserve">Effective </w:t>
      </w:r>
      <w:r w:rsidR="00725D5C">
        <w:t>March 18, 2022</w:t>
      </w:r>
      <w:r w:rsidR="005A3493">
        <w:t>.</w:t>
      </w:r>
    </w:p>
    <w:p w14:paraId="005FAA39" w14:textId="7112025B" w:rsidR="008344B0" w:rsidRDefault="008344B0" w:rsidP="00007692">
      <w:pPr>
        <w:ind w:left="2880" w:hanging="2880"/>
      </w:pPr>
    </w:p>
    <w:p w14:paraId="5AF14FFE" w14:textId="5CC85DC7" w:rsidR="008344B0" w:rsidRDefault="008344B0" w:rsidP="001D0DC1">
      <w:pPr>
        <w:pStyle w:val="Heading3"/>
      </w:pPr>
      <w:bookmarkStart w:id="67" w:name="_Toc101520479"/>
      <w:r w:rsidRPr="008344B0">
        <w:t>Public Chapter 775</w:t>
      </w:r>
      <w:r>
        <w:tab/>
      </w:r>
      <w:r w:rsidR="001D0DC1">
        <w:tab/>
      </w:r>
      <w:r>
        <w:t>Public Contracts</w:t>
      </w:r>
      <w:bookmarkEnd w:id="67"/>
      <w:r>
        <w:t xml:space="preserve"> </w:t>
      </w:r>
    </w:p>
    <w:p w14:paraId="1825D3E6" w14:textId="5E10E46C" w:rsidR="008344B0" w:rsidRDefault="00990A2F" w:rsidP="00007692">
      <w:pPr>
        <w:ind w:left="2880" w:hanging="2880"/>
      </w:pPr>
      <w:r w:rsidRPr="00DA0D5D">
        <w:t xml:space="preserve">SB 1993 – HB </w:t>
      </w:r>
      <w:r w:rsidR="00DA0D5D" w:rsidRPr="00DA0D5D">
        <w:t>2050</w:t>
      </w:r>
      <w:r w:rsidR="00DA0D5D">
        <w:tab/>
      </w:r>
      <w:r w:rsidR="00470C42">
        <w:t xml:space="preserve">Amends Title </w:t>
      </w:r>
      <w:r w:rsidR="00187A88">
        <w:t xml:space="preserve">4, Title 8, and </w:t>
      </w:r>
      <w:r w:rsidR="00A21FB5">
        <w:t xml:space="preserve">Title 12 to prohibit </w:t>
      </w:r>
      <w:r w:rsidR="00B24DB1">
        <w:t xml:space="preserve">a public entity from entering into </w:t>
      </w:r>
      <w:r w:rsidR="008932D1">
        <w:t>contracts</w:t>
      </w:r>
      <w:r w:rsidR="006C0AD5">
        <w:t xml:space="preserve"> with a company </w:t>
      </w:r>
      <w:r w:rsidR="00FA24CD">
        <w:t xml:space="preserve">unless the contract </w:t>
      </w:r>
      <w:r w:rsidR="00D80842">
        <w:t xml:space="preserve">includes a written certification that the company is not </w:t>
      </w:r>
      <w:r w:rsidR="00CC0453">
        <w:t xml:space="preserve">engaging in </w:t>
      </w:r>
      <w:r w:rsidR="00687CE5">
        <w:t xml:space="preserve">and </w:t>
      </w:r>
      <w:r w:rsidR="00D80842">
        <w:t xml:space="preserve">will not engage </w:t>
      </w:r>
      <w:r w:rsidR="00CD769B">
        <w:t xml:space="preserve">in a boycott of </w:t>
      </w:r>
      <w:r w:rsidR="0044201E">
        <w:t>Israel</w:t>
      </w:r>
      <w:r w:rsidR="00CD769B">
        <w:t xml:space="preserve"> throughout the duration of the contract</w:t>
      </w:r>
      <w:r w:rsidR="00EB13C5">
        <w:t xml:space="preserve">. </w:t>
      </w:r>
      <w:r w:rsidR="009B2019">
        <w:t xml:space="preserve">This section does not apply to contracts </w:t>
      </w:r>
      <w:r w:rsidR="00EA70AC">
        <w:t xml:space="preserve">with a total value less than $250,000, or to contractors with less than </w:t>
      </w:r>
      <w:r w:rsidR="0060007E">
        <w:t>10 employees</w:t>
      </w:r>
      <w:r w:rsidR="00EB13C5">
        <w:t xml:space="preserve">. </w:t>
      </w:r>
      <w:r w:rsidR="0048695E">
        <w:t xml:space="preserve">Contracts </w:t>
      </w:r>
      <w:r w:rsidR="00C81CF2">
        <w:t>entered after July 1, 2022</w:t>
      </w:r>
      <w:r w:rsidR="00B016EB">
        <w:t>,</w:t>
      </w:r>
      <w:r w:rsidR="00C81CF2">
        <w:t xml:space="preserve"> that fail to comply with this section are void</w:t>
      </w:r>
      <w:r w:rsidR="00EB13C5">
        <w:t xml:space="preserve">. </w:t>
      </w:r>
    </w:p>
    <w:p w14:paraId="233705E2" w14:textId="10E98100" w:rsidR="00EF5E5A" w:rsidRDefault="00EF5E5A" w:rsidP="00007692">
      <w:pPr>
        <w:ind w:left="2880" w:hanging="2880"/>
      </w:pPr>
    </w:p>
    <w:p w14:paraId="4FC87936" w14:textId="611D47A8" w:rsidR="00016E2B" w:rsidRPr="00DA0D5D" w:rsidRDefault="00EF5E5A" w:rsidP="00342AB3">
      <w:pPr>
        <w:ind w:left="2880" w:hanging="2880"/>
      </w:pPr>
      <w:r>
        <w:tab/>
        <w:t xml:space="preserve">Effective </w:t>
      </w:r>
      <w:r w:rsidR="00C55320">
        <w:t>July 1, 2022</w:t>
      </w:r>
      <w:r w:rsidR="00431D6F">
        <w:t>.</w:t>
      </w:r>
    </w:p>
    <w:p w14:paraId="6F7D489E" w14:textId="1EC6F232" w:rsidR="000D0113" w:rsidRDefault="006227F2" w:rsidP="00501149">
      <w:r>
        <w:tab/>
      </w:r>
      <w:bookmarkStart w:id="68" w:name="_Toc39821481"/>
    </w:p>
    <w:p w14:paraId="3B7E8540" w14:textId="2E3CD9D3" w:rsidR="00A7711F" w:rsidRDefault="00A7711F" w:rsidP="00E15BDD">
      <w:pPr>
        <w:pStyle w:val="Heading2"/>
      </w:pPr>
      <w:bookmarkStart w:id="69" w:name="_Toc101520480"/>
      <w:r w:rsidRPr="008F0579">
        <w:t>RECORDS</w:t>
      </w:r>
      <w:bookmarkEnd w:id="68"/>
      <w:bookmarkEnd w:id="69"/>
    </w:p>
    <w:p w14:paraId="630D341B" w14:textId="0C94CFA5" w:rsidR="00342AB3" w:rsidRDefault="00342AB3" w:rsidP="00342AB3"/>
    <w:p w14:paraId="6CF206BD" w14:textId="26E1B68E" w:rsidR="00342AB3" w:rsidRPr="0020794F" w:rsidRDefault="00342AB3" w:rsidP="00677210">
      <w:pPr>
        <w:pStyle w:val="Heading3"/>
      </w:pPr>
      <w:bookmarkStart w:id="70" w:name="_Toc101520481"/>
      <w:r w:rsidRPr="0020794F">
        <w:t xml:space="preserve">Public Chapter </w:t>
      </w:r>
      <w:r>
        <w:t>685</w:t>
      </w:r>
      <w:r w:rsidRPr="0020794F">
        <w:tab/>
      </w:r>
      <w:r w:rsidR="00677210">
        <w:tab/>
      </w:r>
      <w:r>
        <w:t>Death Certificates</w:t>
      </w:r>
      <w:bookmarkEnd w:id="70"/>
      <w:r>
        <w:t xml:space="preserve"> </w:t>
      </w:r>
    </w:p>
    <w:p w14:paraId="1BF97434" w14:textId="3CECB74F" w:rsidR="00342AB3" w:rsidRDefault="00342AB3" w:rsidP="00342AB3">
      <w:pPr>
        <w:ind w:left="2880" w:hanging="2880"/>
      </w:pPr>
      <w:r>
        <w:t>SB 2048 - HB 2054</w:t>
      </w:r>
      <w:r>
        <w:tab/>
      </w:r>
      <w:r w:rsidR="003726BE">
        <w:t>Amends 68</w:t>
      </w:r>
      <w:r w:rsidRPr="004B49A8">
        <w:t>-3-502</w:t>
      </w:r>
      <w:r>
        <w:t>. R</w:t>
      </w:r>
      <w:r w:rsidRPr="004B49A8">
        <w:t xml:space="preserve">emoves </w:t>
      </w:r>
      <w:r>
        <w:t xml:space="preserve">the </w:t>
      </w:r>
      <w:r w:rsidRPr="004B49A8">
        <w:t xml:space="preserve">authority </w:t>
      </w:r>
      <w:r>
        <w:t>of</w:t>
      </w:r>
      <w:r w:rsidRPr="004B49A8">
        <w:t xml:space="preserve"> a person acting as a funeral director</w:t>
      </w:r>
      <w:r>
        <w:t>,</w:t>
      </w:r>
      <w:r w:rsidRPr="004B49A8">
        <w:t xml:space="preserve"> who first assumes custody of </w:t>
      </w:r>
      <w:r>
        <w:t>a</w:t>
      </w:r>
      <w:r w:rsidRPr="004B49A8">
        <w:t xml:space="preserve"> dead body</w:t>
      </w:r>
      <w:r>
        <w:t>,</w:t>
      </w:r>
      <w:r w:rsidRPr="004B49A8">
        <w:t xml:space="preserve"> to file a death certificat</w:t>
      </w:r>
      <w:r>
        <w:t xml:space="preserve">e. Provides that the funeral director who first assumes custody of the dead body, medical examiner, or attending or </w:t>
      </w:r>
      <w:r>
        <w:lastRenderedPageBreak/>
        <w:t xml:space="preserve">pronouncing physician in a hospital may file the death certificate. </w:t>
      </w:r>
    </w:p>
    <w:p w14:paraId="4BEBA5F6" w14:textId="77777777" w:rsidR="00342AB3" w:rsidRDefault="00342AB3" w:rsidP="00342AB3">
      <w:pPr>
        <w:ind w:left="2880" w:hanging="2880"/>
      </w:pPr>
    </w:p>
    <w:p w14:paraId="2A4ABB9D" w14:textId="518A72E8" w:rsidR="00342AB3" w:rsidRDefault="00342AB3" w:rsidP="00342AB3">
      <w:pPr>
        <w:ind w:left="2880" w:hanging="2880"/>
      </w:pPr>
      <w:r>
        <w:tab/>
        <w:t>Effective March 28, 2022.</w:t>
      </w:r>
    </w:p>
    <w:p w14:paraId="47671D8D" w14:textId="59E579F2" w:rsidR="00344138" w:rsidRDefault="00344138" w:rsidP="00342AB3">
      <w:pPr>
        <w:ind w:left="2880" w:hanging="2880"/>
      </w:pPr>
    </w:p>
    <w:p w14:paraId="0E573633" w14:textId="77777777" w:rsidR="00344138" w:rsidRPr="00677210" w:rsidRDefault="00344138" w:rsidP="00677210">
      <w:pPr>
        <w:pStyle w:val="Heading3"/>
      </w:pPr>
      <w:bookmarkStart w:id="71" w:name="_Toc39821482"/>
      <w:bookmarkStart w:id="72" w:name="_Toc101278086"/>
      <w:bookmarkStart w:id="73" w:name="_Toc101520482"/>
      <w:r w:rsidRPr="00677210">
        <w:t xml:space="preserve">Public Chapter 721 </w:t>
      </w:r>
      <w:r w:rsidRPr="00677210">
        <w:tab/>
      </w:r>
      <w:r w:rsidRPr="00677210">
        <w:tab/>
      </w:r>
      <w:bookmarkEnd w:id="71"/>
      <w:r w:rsidRPr="00677210">
        <w:t>Records Requests Procedures</w:t>
      </w:r>
      <w:bookmarkEnd w:id="72"/>
      <w:bookmarkEnd w:id="73"/>
    </w:p>
    <w:p w14:paraId="42C7048A" w14:textId="77777777" w:rsidR="00344138" w:rsidRPr="00CE2445" w:rsidRDefault="00344138" w:rsidP="00344138">
      <w:pPr>
        <w:ind w:left="2880" w:hanging="2880"/>
      </w:pPr>
      <w:r w:rsidRPr="00CE2445">
        <w:t xml:space="preserve">SB </w:t>
      </w:r>
      <w:r>
        <w:t>1682</w:t>
      </w:r>
      <w:r w:rsidRPr="00CE2445">
        <w:t xml:space="preserve"> - HB </w:t>
      </w:r>
      <w:r>
        <w:t>1854</w:t>
      </w:r>
      <w:r>
        <w:tab/>
      </w:r>
      <w:r w:rsidRPr="00CE2445">
        <w:t xml:space="preserve">Amends </w:t>
      </w:r>
      <w:r>
        <w:t>10-7-503(a)(2)(B) to provide that a records custodian must make the “public record requested available” to the requestor instead of the “information available” to the requestor. Amends 10-7-503(a)(4) relative to the provision that states that the section does not require a governmental entity to sort through files to compile information to add “into a new record” after “compile information.” Provides that a request for inspection or copying of a public record must be sufficiently detailed to enable the governmental entity to identify “responsive records” for inspection and copying instead of the “specific records for inspection and copying.” Amends 10-7-503(a)(7)(A) relative to identification, if the requestor does not possess photo identification, to provide that the custodian may require “</w:t>
      </w:r>
      <w:r w:rsidRPr="00DA7465">
        <w:t>other forms of ident</w:t>
      </w:r>
      <w:r>
        <w:t>ification evidencing the person’</w:t>
      </w:r>
      <w:r w:rsidRPr="00DA7465">
        <w:t>s residency in this state</w:t>
      </w:r>
      <w:r>
        <w:t>” instead of “</w:t>
      </w:r>
      <w:r w:rsidRPr="00DA7465">
        <w:t>other forms of identification acceptable to the governmental entity</w:t>
      </w:r>
      <w:r>
        <w:t>.”</w:t>
      </w:r>
    </w:p>
    <w:p w14:paraId="6805FCF2" w14:textId="77777777" w:rsidR="00344138" w:rsidRPr="00CE2445" w:rsidRDefault="00344138" w:rsidP="00344138"/>
    <w:p w14:paraId="48C5AF73" w14:textId="77777777" w:rsidR="00344138" w:rsidRPr="00CE2445" w:rsidRDefault="00344138" w:rsidP="00344138">
      <w:r>
        <w:tab/>
      </w:r>
      <w:r>
        <w:tab/>
      </w:r>
      <w:r>
        <w:tab/>
      </w:r>
      <w:r>
        <w:tab/>
        <w:t>Effective July 1, 2022</w:t>
      </w:r>
      <w:r w:rsidRPr="00CE2445">
        <w:t>.</w:t>
      </w:r>
    </w:p>
    <w:p w14:paraId="53841CF1" w14:textId="1F6323C8" w:rsidR="00344138" w:rsidRDefault="00344138" w:rsidP="00342AB3">
      <w:pPr>
        <w:ind w:left="2880" w:hanging="2880"/>
      </w:pPr>
    </w:p>
    <w:p w14:paraId="27053BD0" w14:textId="77777777" w:rsidR="00DB0659" w:rsidRPr="00677210" w:rsidRDefault="00DB0659" w:rsidP="00677210">
      <w:pPr>
        <w:pStyle w:val="Heading3"/>
      </w:pPr>
      <w:bookmarkStart w:id="74" w:name="_Toc101278087"/>
      <w:bookmarkStart w:id="75" w:name="_Toc101520483"/>
      <w:r w:rsidRPr="00677210">
        <w:t xml:space="preserve">Public Chapter 740 </w:t>
      </w:r>
      <w:r w:rsidRPr="00677210">
        <w:tab/>
      </w:r>
      <w:r w:rsidRPr="00677210">
        <w:tab/>
        <w:t>Handle with Care Program Notifications</w:t>
      </w:r>
      <w:bookmarkEnd w:id="74"/>
      <w:bookmarkEnd w:id="75"/>
    </w:p>
    <w:p w14:paraId="0ED458C2" w14:textId="738F1101" w:rsidR="00DB0659" w:rsidRPr="00CE2445" w:rsidRDefault="00DB0659" w:rsidP="00DB0659">
      <w:pPr>
        <w:ind w:left="2880" w:hanging="2880"/>
      </w:pPr>
      <w:r w:rsidRPr="00CE2445">
        <w:t xml:space="preserve">SB </w:t>
      </w:r>
      <w:r>
        <w:t>2268</w:t>
      </w:r>
      <w:r w:rsidRPr="00CE2445">
        <w:t xml:space="preserve"> - HB </w:t>
      </w:r>
      <w:r>
        <w:t>2089</w:t>
      </w:r>
      <w:r>
        <w:tab/>
      </w:r>
      <w:r w:rsidRPr="00CE2445">
        <w:t xml:space="preserve">Amends </w:t>
      </w:r>
      <w:r>
        <w:t xml:space="preserve">10-7-504 to provide </w:t>
      </w:r>
      <w:r w:rsidR="00415EAF">
        <w:t>th</w:t>
      </w:r>
      <w:r w:rsidR="004A4C3E">
        <w:t>e</w:t>
      </w:r>
      <w:r w:rsidR="00415EAF">
        <w:t xml:space="preserve"> records</w:t>
      </w:r>
      <w:r>
        <w:t xml:space="preserve"> generated as a result of a Handle </w:t>
      </w:r>
      <w:r w:rsidR="002E51AA">
        <w:t>with</w:t>
      </w:r>
      <w:r>
        <w:t xml:space="preserve"> Care Program notification, which is an alert provided to a school system regarding a child’s potential exposure to an adverse childhood experience, are confidential.</w:t>
      </w:r>
    </w:p>
    <w:p w14:paraId="035DC051" w14:textId="77777777" w:rsidR="00DB0659" w:rsidRPr="00CE2445" w:rsidRDefault="00DB0659" w:rsidP="00DB0659"/>
    <w:p w14:paraId="3EA7973D" w14:textId="77777777" w:rsidR="00DB0659" w:rsidRPr="00CE2445" w:rsidRDefault="00DB0659" w:rsidP="00DB0659">
      <w:r>
        <w:tab/>
      </w:r>
      <w:r>
        <w:tab/>
      </w:r>
      <w:r>
        <w:tab/>
      </w:r>
      <w:r>
        <w:tab/>
        <w:t>Effective March 24, 2022</w:t>
      </w:r>
      <w:r w:rsidRPr="00CE2445">
        <w:t>.</w:t>
      </w:r>
    </w:p>
    <w:p w14:paraId="4ED806E1" w14:textId="77777777" w:rsidR="00A60DFD" w:rsidRDefault="00A60DFD" w:rsidP="004D77D9">
      <w:pPr>
        <w:pStyle w:val="Heading2"/>
      </w:pPr>
      <w:bookmarkStart w:id="76" w:name="_Toc47530345"/>
      <w:bookmarkStart w:id="77" w:name="_Toc39821484"/>
      <w:bookmarkStart w:id="78" w:name="_Toc358878825"/>
      <w:bookmarkEnd w:id="53"/>
    </w:p>
    <w:p w14:paraId="22C25D31" w14:textId="643E8DEF" w:rsidR="004D77D9" w:rsidRDefault="004D77D9" w:rsidP="004D77D9">
      <w:pPr>
        <w:pStyle w:val="Heading2"/>
      </w:pPr>
      <w:bookmarkStart w:id="79" w:name="_Toc101520484"/>
      <w:r>
        <w:t>REGISTERS OF DEEDS</w:t>
      </w:r>
      <w:bookmarkEnd w:id="79"/>
    </w:p>
    <w:p w14:paraId="66372CE4" w14:textId="6DC2271A" w:rsidR="00272A0D" w:rsidRDefault="00272A0D" w:rsidP="00272A0D"/>
    <w:p w14:paraId="7371A57C" w14:textId="797C4587" w:rsidR="00272A0D" w:rsidRPr="00877B03" w:rsidRDefault="00272A0D" w:rsidP="00677210">
      <w:pPr>
        <w:pStyle w:val="Heading3"/>
      </w:pPr>
      <w:bookmarkStart w:id="80" w:name="_Toc101520485"/>
      <w:r w:rsidRPr="00877B03">
        <w:t>Public Chapter 691</w:t>
      </w:r>
      <w:r w:rsidRPr="00877B03">
        <w:tab/>
      </w:r>
      <w:r w:rsidR="00677210">
        <w:tab/>
      </w:r>
      <w:r w:rsidRPr="00877B03">
        <w:t>Official Seal</w:t>
      </w:r>
      <w:bookmarkEnd w:id="80"/>
    </w:p>
    <w:p w14:paraId="69E68A85" w14:textId="77777777" w:rsidR="00272A0D" w:rsidRPr="00877B03" w:rsidRDefault="00272A0D" w:rsidP="00272A0D">
      <w:pPr>
        <w:ind w:left="2880" w:hanging="2880"/>
      </w:pPr>
      <w:r w:rsidRPr="00877B03">
        <w:t>SB 2136 – HB 2370</w:t>
      </w:r>
      <w:r w:rsidRPr="00877B03">
        <w:tab/>
        <w:t>Amends 8-13-112 to remove the requirement that the official seal be embossed.</w:t>
      </w:r>
    </w:p>
    <w:p w14:paraId="4C5CEF8D" w14:textId="77777777" w:rsidR="00272A0D" w:rsidRPr="00877B03" w:rsidRDefault="00272A0D" w:rsidP="00272A0D">
      <w:pPr>
        <w:ind w:left="2880" w:hanging="2880"/>
      </w:pPr>
    </w:p>
    <w:p w14:paraId="4C630F73" w14:textId="18C4DD9B" w:rsidR="00272A0D" w:rsidRPr="00272A0D" w:rsidRDefault="00272A0D" w:rsidP="00444A90">
      <w:pPr>
        <w:ind w:left="2880" w:hanging="2880"/>
      </w:pPr>
      <w:r w:rsidRPr="00877B03">
        <w:tab/>
        <w:t>Effective March 28, 2022.</w:t>
      </w:r>
    </w:p>
    <w:p w14:paraId="7F4D2C70" w14:textId="77777777" w:rsidR="007A40B9" w:rsidRDefault="007A40B9" w:rsidP="00577B6E">
      <w:pPr>
        <w:pStyle w:val="Heading2"/>
      </w:pPr>
    </w:p>
    <w:p w14:paraId="50FC313F" w14:textId="77777777" w:rsidR="002579AF" w:rsidRDefault="002579AF" w:rsidP="00577B6E">
      <w:pPr>
        <w:pStyle w:val="Heading2"/>
      </w:pPr>
    </w:p>
    <w:p w14:paraId="16E5C6D0" w14:textId="77777777" w:rsidR="002579AF" w:rsidRDefault="002579AF" w:rsidP="00577B6E">
      <w:pPr>
        <w:pStyle w:val="Heading2"/>
      </w:pPr>
    </w:p>
    <w:p w14:paraId="65C2B3CA" w14:textId="75FA1ADF" w:rsidR="00D347A0" w:rsidRDefault="009B74A0" w:rsidP="00577B6E">
      <w:pPr>
        <w:pStyle w:val="Heading2"/>
      </w:pPr>
      <w:bookmarkStart w:id="81" w:name="_Toc101520486"/>
      <w:r>
        <w:lastRenderedPageBreak/>
        <w:t>RETIREMENT</w:t>
      </w:r>
      <w:bookmarkEnd w:id="76"/>
      <w:bookmarkEnd w:id="81"/>
    </w:p>
    <w:p w14:paraId="5469F987" w14:textId="0096A05D" w:rsidR="002947B0" w:rsidRDefault="002947B0" w:rsidP="002947B0"/>
    <w:p w14:paraId="608B6718" w14:textId="77777777" w:rsidR="00A30EE5" w:rsidRPr="00942138" w:rsidRDefault="00A30EE5" w:rsidP="00A30EE5">
      <w:pPr>
        <w:pStyle w:val="Heading3"/>
      </w:pPr>
      <w:bookmarkStart w:id="82" w:name="_Toc47530346"/>
      <w:bookmarkStart w:id="83" w:name="_Toc101278089"/>
      <w:bookmarkStart w:id="84" w:name="_Toc101520487"/>
      <w:r w:rsidRPr="00942138">
        <w:t xml:space="preserve">Public Chapter </w:t>
      </w:r>
      <w:r>
        <w:t>676</w:t>
      </w:r>
      <w:r>
        <w:tab/>
      </w:r>
      <w:r>
        <w:tab/>
      </w:r>
      <w:bookmarkEnd w:id="82"/>
      <w:r>
        <w:t>Automatic Deferred or Tax-Sheltered Plans</w:t>
      </w:r>
      <w:bookmarkEnd w:id="83"/>
      <w:bookmarkEnd w:id="84"/>
    </w:p>
    <w:p w14:paraId="5EFEF349" w14:textId="77777777" w:rsidR="00A30EE5" w:rsidRPr="00A81956" w:rsidRDefault="00A30EE5" w:rsidP="00A30EE5">
      <w:pPr>
        <w:ind w:left="2880" w:hanging="2880"/>
        <w:rPr>
          <w:rFonts w:asciiTheme="majorHAnsi" w:hAnsiTheme="majorHAnsi"/>
        </w:rPr>
      </w:pPr>
      <w:r w:rsidRPr="00A81956">
        <w:rPr>
          <w:rFonts w:asciiTheme="majorHAnsi" w:hAnsiTheme="majorHAnsi"/>
        </w:rPr>
        <w:t xml:space="preserve">SB </w:t>
      </w:r>
      <w:r>
        <w:rPr>
          <w:rFonts w:asciiTheme="majorHAnsi" w:hAnsiTheme="majorHAnsi"/>
        </w:rPr>
        <w:t>1473</w:t>
      </w:r>
      <w:r w:rsidRPr="00A81956">
        <w:rPr>
          <w:rFonts w:asciiTheme="majorHAnsi" w:hAnsiTheme="majorHAnsi"/>
        </w:rPr>
        <w:t xml:space="preserve"> - HB </w:t>
      </w:r>
      <w:r>
        <w:rPr>
          <w:rFonts w:asciiTheme="majorHAnsi" w:hAnsiTheme="majorHAnsi"/>
        </w:rPr>
        <w:t>456</w:t>
      </w:r>
      <w:r w:rsidRPr="00A81956">
        <w:rPr>
          <w:rFonts w:asciiTheme="majorHAnsi" w:hAnsiTheme="majorHAnsi"/>
        </w:rPr>
        <w:tab/>
      </w:r>
      <w:r>
        <w:rPr>
          <w:rFonts w:asciiTheme="majorHAnsi" w:hAnsiTheme="majorHAnsi"/>
        </w:rPr>
        <w:t xml:space="preserve">Amends 8-25-104 to provide that </w:t>
      </w:r>
      <w:r w:rsidRPr="00AF018A">
        <w:rPr>
          <w:rFonts w:asciiTheme="majorHAnsi" w:hAnsiTheme="majorHAnsi"/>
        </w:rPr>
        <w:t>a political subdivision, or an</w:t>
      </w:r>
      <w:r>
        <w:rPr>
          <w:rFonts w:asciiTheme="majorHAnsi" w:hAnsiTheme="majorHAnsi"/>
        </w:rPr>
        <w:t xml:space="preserve"> </w:t>
      </w:r>
      <w:r w:rsidRPr="00AF018A">
        <w:rPr>
          <w:rFonts w:asciiTheme="majorHAnsi" w:hAnsiTheme="majorHAnsi"/>
        </w:rPr>
        <w:t>instrumentality of a political subdivision that has at least 1,000</w:t>
      </w:r>
      <w:r>
        <w:rPr>
          <w:rFonts w:asciiTheme="majorHAnsi" w:hAnsiTheme="majorHAnsi"/>
        </w:rPr>
        <w:t xml:space="preserve"> </w:t>
      </w:r>
      <w:r w:rsidRPr="00AF018A">
        <w:rPr>
          <w:rFonts w:asciiTheme="majorHAnsi" w:hAnsiTheme="majorHAnsi"/>
        </w:rPr>
        <w:t>employees, may implement, adopt, or administer an automatic deferred or tax-sheltered</w:t>
      </w:r>
      <w:r>
        <w:rPr>
          <w:rFonts w:asciiTheme="majorHAnsi" w:hAnsiTheme="majorHAnsi"/>
        </w:rPr>
        <w:t xml:space="preserve"> </w:t>
      </w:r>
      <w:r w:rsidRPr="00AF018A">
        <w:rPr>
          <w:rFonts w:asciiTheme="majorHAnsi" w:hAnsiTheme="majorHAnsi"/>
        </w:rPr>
        <w:t>compensation plan for employees of that political subdivision or instrumentality that</w:t>
      </w:r>
      <w:r>
        <w:rPr>
          <w:rFonts w:asciiTheme="majorHAnsi" w:hAnsiTheme="majorHAnsi"/>
        </w:rPr>
        <w:t xml:space="preserve"> </w:t>
      </w:r>
      <w:r w:rsidRPr="00AF018A">
        <w:rPr>
          <w:rFonts w:asciiTheme="majorHAnsi" w:hAnsiTheme="majorHAnsi"/>
        </w:rPr>
        <w:t>constitutes an eligible automatic contribution arrangement under § 414(w) of the Internal</w:t>
      </w:r>
      <w:r>
        <w:rPr>
          <w:rFonts w:asciiTheme="majorHAnsi" w:hAnsiTheme="majorHAnsi"/>
        </w:rPr>
        <w:t xml:space="preserve"> </w:t>
      </w:r>
      <w:r w:rsidRPr="00AF018A">
        <w:rPr>
          <w:rFonts w:asciiTheme="majorHAnsi" w:hAnsiTheme="majorHAnsi"/>
        </w:rPr>
        <w:t>Revenue Code of 1986, codified in 26 U.S.C. § 414(w).</w:t>
      </w:r>
    </w:p>
    <w:p w14:paraId="75C8231D" w14:textId="77777777" w:rsidR="00A30EE5" w:rsidRPr="00A81956" w:rsidRDefault="00A30EE5" w:rsidP="00A30EE5">
      <w:pPr>
        <w:rPr>
          <w:rFonts w:asciiTheme="majorHAnsi" w:hAnsiTheme="majorHAnsi"/>
        </w:rPr>
      </w:pPr>
    </w:p>
    <w:p w14:paraId="19F80972" w14:textId="77777777" w:rsidR="00A30EE5" w:rsidRDefault="00A30EE5" w:rsidP="00A30EE5">
      <w:pPr>
        <w:rPr>
          <w:rFonts w:asciiTheme="majorHAnsi" w:hAnsiTheme="majorHAnsi"/>
        </w:rPr>
      </w:pPr>
      <w:r w:rsidRPr="00A81956">
        <w:rPr>
          <w:rFonts w:asciiTheme="majorHAnsi" w:hAnsiTheme="majorHAnsi"/>
        </w:rPr>
        <w:tab/>
      </w:r>
      <w:r w:rsidRPr="00A81956">
        <w:rPr>
          <w:rFonts w:asciiTheme="majorHAnsi" w:hAnsiTheme="majorHAnsi"/>
        </w:rPr>
        <w:tab/>
      </w:r>
      <w:r w:rsidRPr="00A81956">
        <w:rPr>
          <w:rFonts w:asciiTheme="majorHAnsi" w:hAnsiTheme="majorHAnsi"/>
        </w:rPr>
        <w:tab/>
      </w:r>
      <w:r w:rsidRPr="00A81956">
        <w:rPr>
          <w:rFonts w:asciiTheme="majorHAnsi" w:hAnsiTheme="majorHAnsi"/>
        </w:rPr>
        <w:tab/>
        <w:t xml:space="preserve">Effective </w:t>
      </w:r>
      <w:r>
        <w:rPr>
          <w:rFonts w:asciiTheme="majorHAnsi" w:hAnsiTheme="majorHAnsi"/>
        </w:rPr>
        <w:t>March 28, 2022</w:t>
      </w:r>
      <w:r w:rsidRPr="00A81956">
        <w:rPr>
          <w:rFonts w:asciiTheme="majorHAnsi" w:hAnsiTheme="majorHAnsi"/>
        </w:rPr>
        <w:t>.</w:t>
      </w:r>
    </w:p>
    <w:p w14:paraId="2D92CDFA" w14:textId="5F4BE65D" w:rsidR="002947B0" w:rsidRDefault="002947B0" w:rsidP="002947B0"/>
    <w:p w14:paraId="65B368EC" w14:textId="77777777" w:rsidR="004F311F" w:rsidRPr="00677210" w:rsidRDefault="004F311F" w:rsidP="00677210">
      <w:pPr>
        <w:pStyle w:val="Heading3"/>
      </w:pPr>
      <w:bookmarkStart w:id="85" w:name="_Toc101278090"/>
      <w:bookmarkStart w:id="86" w:name="_Toc101520488"/>
      <w:r w:rsidRPr="00677210">
        <w:t>Public Chapter 797</w:t>
      </w:r>
      <w:r w:rsidRPr="00677210">
        <w:tab/>
      </w:r>
      <w:r w:rsidRPr="00677210">
        <w:tab/>
        <w:t>Purchases of Retirement Credit</w:t>
      </w:r>
      <w:bookmarkEnd w:id="85"/>
      <w:bookmarkEnd w:id="86"/>
    </w:p>
    <w:p w14:paraId="2ECD0651" w14:textId="70537FBE" w:rsidR="004F311F" w:rsidRPr="00A81956" w:rsidRDefault="004F311F" w:rsidP="004F311F">
      <w:pPr>
        <w:ind w:left="2880" w:hanging="2880"/>
        <w:rPr>
          <w:rFonts w:asciiTheme="majorHAnsi" w:hAnsiTheme="majorHAnsi"/>
        </w:rPr>
      </w:pPr>
      <w:r w:rsidRPr="00A81956">
        <w:rPr>
          <w:rFonts w:asciiTheme="majorHAnsi" w:hAnsiTheme="majorHAnsi"/>
        </w:rPr>
        <w:t xml:space="preserve">SB </w:t>
      </w:r>
      <w:r>
        <w:rPr>
          <w:rFonts w:asciiTheme="majorHAnsi" w:hAnsiTheme="majorHAnsi"/>
        </w:rPr>
        <w:t>2812</w:t>
      </w:r>
      <w:r w:rsidRPr="00A81956">
        <w:rPr>
          <w:rFonts w:asciiTheme="majorHAnsi" w:hAnsiTheme="majorHAnsi"/>
        </w:rPr>
        <w:t xml:space="preserve"> - HB </w:t>
      </w:r>
      <w:r>
        <w:rPr>
          <w:rFonts w:asciiTheme="majorHAnsi" w:hAnsiTheme="majorHAnsi"/>
        </w:rPr>
        <w:t>2450</w:t>
      </w:r>
      <w:r w:rsidRPr="00A81956">
        <w:rPr>
          <w:rFonts w:asciiTheme="majorHAnsi" w:hAnsiTheme="majorHAnsi"/>
        </w:rPr>
        <w:tab/>
      </w:r>
      <w:r>
        <w:rPr>
          <w:rFonts w:asciiTheme="majorHAnsi" w:hAnsiTheme="majorHAnsi"/>
        </w:rPr>
        <w:t xml:space="preserve">Amends 8-34-607 to provide that a </w:t>
      </w:r>
      <w:r w:rsidRPr="00E37BAD">
        <w:rPr>
          <w:rFonts w:asciiTheme="majorHAnsi" w:hAnsiTheme="majorHAnsi"/>
        </w:rPr>
        <w:t>TCRS member may purchase retirement credit for all of the member's previous service rendered while a full-time employee and participating member of a political subdivision's defined benefit retirement plan</w:t>
      </w:r>
      <w:r>
        <w:rPr>
          <w:rFonts w:asciiTheme="majorHAnsi" w:hAnsiTheme="majorHAnsi"/>
        </w:rPr>
        <w:t>. Provides that u</w:t>
      </w:r>
      <w:r w:rsidRPr="00E37BAD">
        <w:rPr>
          <w:rFonts w:asciiTheme="majorHAnsi" w:hAnsiTheme="majorHAnsi"/>
        </w:rPr>
        <w:t xml:space="preserve">pon the purchase of this retirement credit, the member forfeits all of the member's service in the political subdivision's </w:t>
      </w:r>
      <w:r w:rsidR="002E51AA" w:rsidRPr="00E37BAD">
        <w:rPr>
          <w:rFonts w:asciiTheme="majorHAnsi" w:hAnsiTheme="majorHAnsi"/>
        </w:rPr>
        <w:t>plan and</w:t>
      </w:r>
      <w:r w:rsidRPr="00E37BAD">
        <w:rPr>
          <w:rFonts w:asciiTheme="majorHAnsi" w:hAnsiTheme="majorHAnsi"/>
        </w:rPr>
        <w:t xml:space="preserve"> must not receive a benefit from the political subdivision's retirement plan</w:t>
      </w:r>
      <w:r>
        <w:rPr>
          <w:rFonts w:asciiTheme="majorHAnsi" w:hAnsiTheme="majorHAnsi"/>
        </w:rPr>
        <w:t>.</w:t>
      </w:r>
    </w:p>
    <w:p w14:paraId="0A783070" w14:textId="77777777" w:rsidR="004F311F" w:rsidRPr="00A81956" w:rsidRDefault="004F311F" w:rsidP="004F311F">
      <w:pPr>
        <w:rPr>
          <w:rFonts w:asciiTheme="majorHAnsi" w:hAnsiTheme="majorHAnsi"/>
        </w:rPr>
      </w:pPr>
    </w:p>
    <w:p w14:paraId="3FE6F874" w14:textId="7D7A9CB3" w:rsidR="004F311F" w:rsidRDefault="004F311F" w:rsidP="004F311F">
      <w:pPr>
        <w:rPr>
          <w:rFonts w:asciiTheme="majorHAnsi" w:hAnsiTheme="majorHAnsi"/>
        </w:rPr>
      </w:pPr>
      <w:r w:rsidRPr="00A81956">
        <w:rPr>
          <w:rFonts w:asciiTheme="majorHAnsi" w:hAnsiTheme="majorHAnsi"/>
        </w:rPr>
        <w:tab/>
      </w:r>
      <w:r w:rsidRPr="00A81956">
        <w:rPr>
          <w:rFonts w:asciiTheme="majorHAnsi" w:hAnsiTheme="majorHAnsi"/>
        </w:rPr>
        <w:tab/>
      </w:r>
      <w:r w:rsidRPr="00A81956">
        <w:rPr>
          <w:rFonts w:asciiTheme="majorHAnsi" w:hAnsiTheme="majorHAnsi"/>
        </w:rPr>
        <w:tab/>
      </w:r>
      <w:r w:rsidRPr="00A81956">
        <w:rPr>
          <w:rFonts w:asciiTheme="majorHAnsi" w:hAnsiTheme="majorHAnsi"/>
        </w:rPr>
        <w:tab/>
        <w:t xml:space="preserve">Effective </w:t>
      </w:r>
      <w:r>
        <w:rPr>
          <w:rFonts w:asciiTheme="majorHAnsi" w:hAnsiTheme="majorHAnsi"/>
        </w:rPr>
        <w:t>April 8, 2022</w:t>
      </w:r>
      <w:r w:rsidRPr="00A81956">
        <w:rPr>
          <w:rFonts w:asciiTheme="majorHAnsi" w:hAnsiTheme="majorHAnsi"/>
        </w:rPr>
        <w:t>.</w:t>
      </w:r>
    </w:p>
    <w:p w14:paraId="63DA6B39" w14:textId="77777777" w:rsidR="00677210" w:rsidRDefault="00677210" w:rsidP="004F311F">
      <w:pPr>
        <w:rPr>
          <w:rFonts w:asciiTheme="majorHAnsi" w:hAnsiTheme="majorHAnsi"/>
        </w:rPr>
      </w:pPr>
    </w:p>
    <w:p w14:paraId="3DF54081" w14:textId="77777777" w:rsidR="0014380A" w:rsidRPr="00677210" w:rsidRDefault="0014380A" w:rsidP="00677210">
      <w:pPr>
        <w:pStyle w:val="Heading3"/>
      </w:pPr>
      <w:bookmarkStart w:id="87" w:name="_Toc101278091"/>
      <w:bookmarkStart w:id="88" w:name="_Toc101520489"/>
      <w:r w:rsidRPr="00677210">
        <w:t>Public Chapter 819</w:t>
      </w:r>
      <w:r w:rsidRPr="00677210">
        <w:tab/>
      </w:r>
      <w:r w:rsidRPr="00677210">
        <w:tab/>
        <w:t>Emergency Communications Personnel</w:t>
      </w:r>
      <w:bookmarkEnd w:id="87"/>
      <w:bookmarkEnd w:id="88"/>
    </w:p>
    <w:p w14:paraId="04B866EA" w14:textId="77777777" w:rsidR="0014380A" w:rsidRPr="00A81956" w:rsidRDefault="0014380A" w:rsidP="0014380A">
      <w:pPr>
        <w:ind w:left="2880" w:hanging="2880"/>
        <w:rPr>
          <w:rFonts w:asciiTheme="majorHAnsi" w:hAnsiTheme="majorHAnsi"/>
        </w:rPr>
      </w:pPr>
      <w:r w:rsidRPr="00A81956">
        <w:rPr>
          <w:rFonts w:asciiTheme="majorHAnsi" w:hAnsiTheme="majorHAnsi"/>
        </w:rPr>
        <w:t xml:space="preserve">SB </w:t>
      </w:r>
      <w:r>
        <w:rPr>
          <w:rFonts w:asciiTheme="majorHAnsi" w:hAnsiTheme="majorHAnsi"/>
        </w:rPr>
        <w:t>2871</w:t>
      </w:r>
      <w:r w:rsidRPr="00A81956">
        <w:rPr>
          <w:rFonts w:asciiTheme="majorHAnsi" w:hAnsiTheme="majorHAnsi"/>
        </w:rPr>
        <w:t xml:space="preserve"> - HB </w:t>
      </w:r>
      <w:r>
        <w:rPr>
          <w:rFonts w:asciiTheme="majorHAnsi" w:hAnsiTheme="majorHAnsi"/>
        </w:rPr>
        <w:t>2683</w:t>
      </w:r>
      <w:r w:rsidRPr="00A81956">
        <w:rPr>
          <w:rFonts w:asciiTheme="majorHAnsi" w:hAnsiTheme="majorHAnsi"/>
        </w:rPr>
        <w:tab/>
      </w:r>
      <w:r>
        <w:rPr>
          <w:rFonts w:asciiTheme="majorHAnsi" w:hAnsiTheme="majorHAnsi"/>
        </w:rPr>
        <w:t>Amends 8-36-308 to provide that e</w:t>
      </w:r>
      <w:r w:rsidRPr="00D903F2">
        <w:rPr>
          <w:rFonts w:asciiTheme="majorHAnsi" w:hAnsiTheme="majorHAnsi"/>
        </w:rPr>
        <w:t>mergency communications personnel are eligible for early service</w:t>
      </w:r>
      <w:r>
        <w:rPr>
          <w:rFonts w:asciiTheme="majorHAnsi" w:hAnsiTheme="majorHAnsi"/>
        </w:rPr>
        <w:t xml:space="preserve"> </w:t>
      </w:r>
      <w:r w:rsidRPr="00D903F2">
        <w:rPr>
          <w:rFonts w:asciiTheme="majorHAnsi" w:hAnsiTheme="majorHAnsi"/>
        </w:rPr>
        <w:t>retirement when the employing entity has elected to offer this benefit.</w:t>
      </w:r>
      <w:r>
        <w:rPr>
          <w:rFonts w:asciiTheme="majorHAnsi" w:hAnsiTheme="majorHAnsi"/>
        </w:rPr>
        <w:t xml:space="preserve"> Provides that the</w:t>
      </w:r>
      <w:r w:rsidRPr="00D903F2">
        <w:rPr>
          <w:rFonts w:asciiTheme="majorHAnsi" w:hAnsiTheme="majorHAnsi"/>
        </w:rPr>
        <w:t xml:space="preserve"> employing entity is responsible for one hundred percent (100%) of any increased</w:t>
      </w:r>
      <w:r>
        <w:rPr>
          <w:rFonts w:asciiTheme="majorHAnsi" w:hAnsiTheme="majorHAnsi"/>
        </w:rPr>
        <w:t xml:space="preserve"> </w:t>
      </w:r>
      <w:r w:rsidRPr="00D903F2">
        <w:rPr>
          <w:rFonts w:asciiTheme="majorHAnsi" w:hAnsiTheme="majorHAnsi"/>
        </w:rPr>
        <w:t>cost necessary to provide this benefit to the emergency communications personnel.</w:t>
      </w:r>
      <w:r>
        <w:rPr>
          <w:rFonts w:asciiTheme="majorHAnsi" w:hAnsiTheme="majorHAnsi"/>
        </w:rPr>
        <w:t xml:space="preserve"> Provides that “</w:t>
      </w:r>
      <w:r w:rsidRPr="00D903F2">
        <w:rPr>
          <w:rFonts w:asciiTheme="majorHAnsi" w:hAnsiTheme="majorHAnsi"/>
        </w:rPr>
        <w:t>eme</w:t>
      </w:r>
      <w:r>
        <w:rPr>
          <w:rFonts w:asciiTheme="majorHAnsi" w:hAnsiTheme="majorHAnsi"/>
        </w:rPr>
        <w:t xml:space="preserve">rgency communications personnel” </w:t>
      </w:r>
      <w:r w:rsidRPr="00D903F2">
        <w:rPr>
          <w:rFonts w:asciiTheme="majorHAnsi" w:hAnsiTheme="majorHAnsi"/>
        </w:rPr>
        <w:t>means a person employed as an emergency communications worker, public safety</w:t>
      </w:r>
      <w:r>
        <w:rPr>
          <w:rFonts w:asciiTheme="majorHAnsi" w:hAnsiTheme="majorHAnsi"/>
        </w:rPr>
        <w:t xml:space="preserve"> </w:t>
      </w:r>
      <w:r w:rsidRPr="00D903F2">
        <w:rPr>
          <w:rFonts w:asciiTheme="majorHAnsi" w:hAnsiTheme="majorHAnsi"/>
        </w:rPr>
        <w:t>dispatcher, emergency communications telecommunicator, or emergency call taker.</w:t>
      </w:r>
    </w:p>
    <w:p w14:paraId="3150CE83" w14:textId="77777777" w:rsidR="0014380A" w:rsidRPr="00A81956" w:rsidRDefault="0014380A" w:rsidP="0014380A">
      <w:pPr>
        <w:rPr>
          <w:rFonts w:asciiTheme="majorHAnsi" w:hAnsiTheme="majorHAnsi"/>
        </w:rPr>
      </w:pPr>
    </w:p>
    <w:p w14:paraId="040F5794" w14:textId="77777777" w:rsidR="0014380A" w:rsidRDefault="0014380A" w:rsidP="0014380A">
      <w:pPr>
        <w:rPr>
          <w:rFonts w:asciiTheme="majorHAnsi" w:hAnsiTheme="majorHAnsi"/>
        </w:rPr>
      </w:pPr>
      <w:r w:rsidRPr="00A81956">
        <w:rPr>
          <w:rFonts w:asciiTheme="majorHAnsi" w:hAnsiTheme="majorHAnsi"/>
        </w:rPr>
        <w:tab/>
      </w:r>
      <w:r w:rsidRPr="00A81956">
        <w:rPr>
          <w:rFonts w:asciiTheme="majorHAnsi" w:hAnsiTheme="majorHAnsi"/>
        </w:rPr>
        <w:tab/>
      </w:r>
      <w:r w:rsidRPr="00A81956">
        <w:rPr>
          <w:rFonts w:asciiTheme="majorHAnsi" w:hAnsiTheme="majorHAnsi"/>
        </w:rPr>
        <w:tab/>
      </w:r>
      <w:r w:rsidRPr="00A81956">
        <w:rPr>
          <w:rFonts w:asciiTheme="majorHAnsi" w:hAnsiTheme="majorHAnsi"/>
        </w:rPr>
        <w:tab/>
        <w:t xml:space="preserve">Effective </w:t>
      </w:r>
      <w:r>
        <w:rPr>
          <w:rFonts w:asciiTheme="majorHAnsi" w:hAnsiTheme="majorHAnsi"/>
        </w:rPr>
        <w:t>January 1, 2023</w:t>
      </w:r>
      <w:r w:rsidRPr="00A81956">
        <w:rPr>
          <w:rFonts w:asciiTheme="majorHAnsi" w:hAnsiTheme="majorHAnsi"/>
        </w:rPr>
        <w:t>.</w:t>
      </w:r>
    </w:p>
    <w:p w14:paraId="7DD168EE" w14:textId="331C38A7" w:rsidR="004F311F" w:rsidRDefault="004F311F" w:rsidP="002947B0"/>
    <w:p w14:paraId="2C58E483" w14:textId="77777777" w:rsidR="00B07A82" w:rsidRDefault="00B07A82" w:rsidP="00677210">
      <w:pPr>
        <w:pStyle w:val="Heading3"/>
      </w:pPr>
      <w:bookmarkStart w:id="89" w:name="_Toc101278092"/>
    </w:p>
    <w:p w14:paraId="5226505A" w14:textId="77777777" w:rsidR="00B07A82" w:rsidRDefault="00B07A82" w:rsidP="00677210">
      <w:pPr>
        <w:pStyle w:val="Heading3"/>
      </w:pPr>
    </w:p>
    <w:p w14:paraId="545813C5" w14:textId="694333C7" w:rsidR="00142DCC" w:rsidRPr="00677210" w:rsidRDefault="00142DCC" w:rsidP="00677210">
      <w:pPr>
        <w:pStyle w:val="Heading3"/>
      </w:pPr>
      <w:bookmarkStart w:id="90" w:name="_Toc101520490"/>
      <w:r w:rsidRPr="00677210">
        <w:lastRenderedPageBreak/>
        <w:t>Public Chapter 821</w:t>
      </w:r>
      <w:r w:rsidRPr="00677210">
        <w:tab/>
      </w:r>
      <w:r w:rsidRPr="00677210">
        <w:tab/>
        <w:t>Teachers</w:t>
      </w:r>
      <w:bookmarkEnd w:id="89"/>
      <w:bookmarkEnd w:id="90"/>
    </w:p>
    <w:p w14:paraId="51FB5384" w14:textId="77777777" w:rsidR="00142DCC" w:rsidRPr="00A81956" w:rsidRDefault="00142DCC" w:rsidP="00142DCC">
      <w:pPr>
        <w:ind w:left="2880" w:hanging="2880"/>
        <w:rPr>
          <w:rFonts w:asciiTheme="majorHAnsi" w:hAnsiTheme="majorHAnsi"/>
        </w:rPr>
      </w:pPr>
      <w:r w:rsidRPr="00A81956">
        <w:rPr>
          <w:rFonts w:asciiTheme="majorHAnsi" w:hAnsiTheme="majorHAnsi"/>
        </w:rPr>
        <w:t xml:space="preserve">SB </w:t>
      </w:r>
      <w:r>
        <w:rPr>
          <w:rFonts w:asciiTheme="majorHAnsi" w:hAnsiTheme="majorHAnsi"/>
        </w:rPr>
        <w:t>2702</w:t>
      </w:r>
      <w:r w:rsidRPr="00A81956">
        <w:rPr>
          <w:rFonts w:asciiTheme="majorHAnsi" w:hAnsiTheme="majorHAnsi"/>
        </w:rPr>
        <w:t xml:space="preserve">- HB </w:t>
      </w:r>
      <w:r>
        <w:rPr>
          <w:rFonts w:asciiTheme="majorHAnsi" w:hAnsiTheme="majorHAnsi"/>
        </w:rPr>
        <w:t>2783</w:t>
      </w:r>
      <w:r w:rsidRPr="00A81956">
        <w:rPr>
          <w:rFonts w:asciiTheme="majorHAnsi" w:hAnsiTheme="majorHAnsi"/>
        </w:rPr>
        <w:tab/>
      </w:r>
      <w:r>
        <w:rPr>
          <w:rFonts w:asciiTheme="majorHAnsi" w:hAnsiTheme="majorHAnsi"/>
        </w:rPr>
        <w:t xml:space="preserve">Adds a new section to Title 8, Chapter 36, Part 8 to allow a retiree to be </w:t>
      </w:r>
      <w:r w:rsidRPr="005631D7">
        <w:rPr>
          <w:rFonts w:asciiTheme="majorHAnsi" w:hAnsiTheme="majorHAnsi"/>
        </w:rPr>
        <w:t>reemployed as a kindergarten through twelfth</w:t>
      </w:r>
      <w:r>
        <w:rPr>
          <w:rFonts w:asciiTheme="majorHAnsi" w:hAnsiTheme="majorHAnsi"/>
        </w:rPr>
        <w:t xml:space="preserve"> </w:t>
      </w:r>
      <w:r w:rsidRPr="005631D7">
        <w:rPr>
          <w:rFonts w:asciiTheme="majorHAnsi" w:hAnsiTheme="majorHAnsi"/>
        </w:rPr>
        <w:t>(K-12) grade teacher, as a kindergarten through twelfth</w:t>
      </w:r>
      <w:r>
        <w:rPr>
          <w:rFonts w:asciiTheme="majorHAnsi" w:hAnsiTheme="majorHAnsi"/>
        </w:rPr>
        <w:t xml:space="preserve"> </w:t>
      </w:r>
      <w:r w:rsidRPr="005631D7">
        <w:rPr>
          <w:rFonts w:asciiTheme="majorHAnsi" w:hAnsiTheme="majorHAnsi"/>
        </w:rPr>
        <w:t>(K-12) gr</w:t>
      </w:r>
      <w:r>
        <w:rPr>
          <w:rFonts w:asciiTheme="majorHAnsi" w:hAnsiTheme="majorHAnsi"/>
        </w:rPr>
        <w:t xml:space="preserve">ade substitute teacher, or as a </w:t>
      </w:r>
      <w:r w:rsidRPr="005631D7">
        <w:rPr>
          <w:rFonts w:asciiTheme="majorHAnsi" w:hAnsiTheme="majorHAnsi"/>
        </w:rPr>
        <w:t>kindergarten through twelfth (K-12) grade</w:t>
      </w:r>
      <w:r>
        <w:rPr>
          <w:rFonts w:asciiTheme="majorHAnsi" w:hAnsiTheme="majorHAnsi"/>
        </w:rPr>
        <w:t xml:space="preserve"> </w:t>
      </w:r>
      <w:r w:rsidRPr="005631D7">
        <w:rPr>
          <w:rFonts w:asciiTheme="majorHAnsi" w:hAnsiTheme="majorHAnsi"/>
        </w:rPr>
        <w:t>school bus driver</w:t>
      </w:r>
      <w:r>
        <w:rPr>
          <w:rFonts w:asciiTheme="majorHAnsi" w:hAnsiTheme="majorHAnsi"/>
        </w:rPr>
        <w:t xml:space="preserve"> under certain conditions and with certain limitations.</w:t>
      </w:r>
    </w:p>
    <w:p w14:paraId="31BFDED2" w14:textId="77777777" w:rsidR="00142DCC" w:rsidRPr="00A81956" w:rsidRDefault="00142DCC" w:rsidP="00142DCC">
      <w:pPr>
        <w:rPr>
          <w:rFonts w:asciiTheme="majorHAnsi" w:hAnsiTheme="majorHAnsi"/>
        </w:rPr>
      </w:pPr>
    </w:p>
    <w:p w14:paraId="5CB62FE4" w14:textId="23A6A731" w:rsidR="00142DCC" w:rsidRPr="00C74624" w:rsidRDefault="00142DCC" w:rsidP="002947B0">
      <w:pPr>
        <w:rPr>
          <w:rFonts w:asciiTheme="majorHAnsi" w:hAnsiTheme="majorHAnsi"/>
        </w:rPr>
      </w:pPr>
      <w:r w:rsidRPr="00A81956">
        <w:rPr>
          <w:rFonts w:asciiTheme="majorHAnsi" w:hAnsiTheme="majorHAnsi"/>
        </w:rPr>
        <w:tab/>
      </w:r>
      <w:r w:rsidRPr="00A81956">
        <w:rPr>
          <w:rFonts w:asciiTheme="majorHAnsi" w:hAnsiTheme="majorHAnsi"/>
        </w:rPr>
        <w:tab/>
      </w:r>
      <w:r w:rsidRPr="00A81956">
        <w:rPr>
          <w:rFonts w:asciiTheme="majorHAnsi" w:hAnsiTheme="majorHAnsi"/>
        </w:rPr>
        <w:tab/>
      </w:r>
      <w:r w:rsidRPr="00A81956">
        <w:rPr>
          <w:rFonts w:asciiTheme="majorHAnsi" w:hAnsiTheme="majorHAnsi"/>
        </w:rPr>
        <w:tab/>
        <w:t xml:space="preserve">Effective </w:t>
      </w:r>
      <w:r>
        <w:rPr>
          <w:rFonts w:asciiTheme="majorHAnsi" w:hAnsiTheme="majorHAnsi"/>
        </w:rPr>
        <w:t>July 1, 2022</w:t>
      </w:r>
      <w:r w:rsidRPr="00A81956">
        <w:rPr>
          <w:rFonts w:asciiTheme="majorHAnsi" w:hAnsiTheme="majorHAnsi"/>
        </w:rPr>
        <w:t>.</w:t>
      </w:r>
    </w:p>
    <w:p w14:paraId="4240E4B6" w14:textId="6F439DCD" w:rsidR="00243B16" w:rsidRPr="00313DF0" w:rsidRDefault="00243B16"/>
    <w:p w14:paraId="6655E92D" w14:textId="77777777" w:rsidR="0012280B" w:rsidRDefault="0012280B" w:rsidP="00577B6E">
      <w:pPr>
        <w:pStyle w:val="Heading2"/>
      </w:pPr>
    </w:p>
    <w:p w14:paraId="793C1472" w14:textId="79EF2471" w:rsidR="00AA414C" w:rsidRDefault="00F86562" w:rsidP="00577B6E">
      <w:pPr>
        <w:pStyle w:val="Heading2"/>
      </w:pPr>
      <w:bookmarkStart w:id="91" w:name="_Toc101520491"/>
      <w:r w:rsidRPr="00CE2445">
        <w:t>TAXATION</w:t>
      </w:r>
      <w:bookmarkEnd w:id="77"/>
      <w:bookmarkEnd w:id="91"/>
    </w:p>
    <w:p w14:paraId="49E5955A" w14:textId="079F8759" w:rsidR="00B0432F" w:rsidRDefault="00B0432F" w:rsidP="00B0432F"/>
    <w:p w14:paraId="06CE8768" w14:textId="77777777" w:rsidR="00B0432F" w:rsidRPr="00677210" w:rsidRDefault="00B0432F" w:rsidP="00677210">
      <w:pPr>
        <w:pStyle w:val="Heading3"/>
      </w:pPr>
      <w:bookmarkStart w:id="92" w:name="_Toc39821485"/>
      <w:bookmarkStart w:id="93" w:name="_Toc101278094"/>
      <w:bookmarkStart w:id="94" w:name="_Toc101520492"/>
      <w:r w:rsidRPr="00677210">
        <w:t>Public Chapter 783</w:t>
      </w:r>
      <w:r w:rsidRPr="00677210">
        <w:tab/>
      </w:r>
      <w:r w:rsidRPr="00677210">
        <w:tab/>
      </w:r>
      <w:bookmarkEnd w:id="92"/>
      <w:r w:rsidRPr="00677210">
        <w:t>Auctioneers</w:t>
      </w:r>
      <w:bookmarkEnd w:id="93"/>
      <w:bookmarkEnd w:id="94"/>
      <w:r w:rsidRPr="00677210">
        <w:t xml:space="preserve"> </w:t>
      </w:r>
    </w:p>
    <w:p w14:paraId="3C2D6019" w14:textId="77777777" w:rsidR="00B0432F" w:rsidRPr="00CE2445" w:rsidRDefault="00B0432F" w:rsidP="00B0432F">
      <w:pPr>
        <w:ind w:left="2880" w:hanging="2880"/>
      </w:pPr>
      <w:r w:rsidRPr="00CE2445">
        <w:t xml:space="preserve">SB </w:t>
      </w:r>
      <w:r>
        <w:t>2325</w:t>
      </w:r>
      <w:r w:rsidRPr="00CE2445">
        <w:t xml:space="preserve"> – HB </w:t>
      </w:r>
      <w:r>
        <w:t>2267</w:t>
      </w:r>
      <w:r>
        <w:tab/>
      </w:r>
      <w:r w:rsidRPr="00CE2445">
        <w:t xml:space="preserve">Amends </w:t>
      </w:r>
      <w:r>
        <w:t>67-6-102 to exclude</w:t>
      </w:r>
      <w:r w:rsidRPr="00B55CEC">
        <w:t xml:space="preserve"> auctioneers licensed in thi</w:t>
      </w:r>
      <w:r>
        <w:t>s state from the definition of “marketplace facilitator”</w:t>
      </w:r>
      <w:r w:rsidRPr="00B55CEC">
        <w:t xml:space="preserve"> for purposes of sales and use taxes.</w:t>
      </w:r>
    </w:p>
    <w:p w14:paraId="33CC6537" w14:textId="77777777" w:rsidR="00B0432F" w:rsidRPr="00CE2445" w:rsidRDefault="00B0432F" w:rsidP="00B0432F"/>
    <w:p w14:paraId="657AE4D2" w14:textId="0F7FBC59" w:rsidR="007C0CBB" w:rsidRDefault="00B0432F" w:rsidP="00B0432F">
      <w:pPr>
        <w:rPr>
          <w:rFonts w:eastAsiaTheme="majorEastAsia"/>
        </w:rPr>
      </w:pPr>
      <w:r>
        <w:rPr>
          <w:rFonts w:eastAsiaTheme="majorEastAsia"/>
        </w:rPr>
        <w:tab/>
      </w:r>
      <w:r>
        <w:rPr>
          <w:rFonts w:eastAsiaTheme="majorEastAsia"/>
        </w:rPr>
        <w:tab/>
      </w:r>
      <w:r>
        <w:rPr>
          <w:rFonts w:eastAsiaTheme="majorEastAsia"/>
        </w:rPr>
        <w:tab/>
      </w:r>
      <w:r>
        <w:rPr>
          <w:rFonts w:eastAsiaTheme="majorEastAsia"/>
        </w:rPr>
        <w:tab/>
        <w:t>Effective April 8, 2022</w:t>
      </w:r>
      <w:r w:rsidRPr="00CE2445">
        <w:rPr>
          <w:rFonts w:eastAsiaTheme="majorEastAsia"/>
        </w:rPr>
        <w:t>.</w:t>
      </w:r>
    </w:p>
    <w:p w14:paraId="10E95187" w14:textId="77777777" w:rsidR="00AA414C" w:rsidRDefault="00AA414C" w:rsidP="00501149">
      <w:pPr>
        <w:rPr>
          <w:rFonts w:asciiTheme="majorHAnsi" w:hAnsiTheme="majorHAnsi"/>
        </w:rPr>
      </w:pPr>
    </w:p>
    <w:p w14:paraId="43FDC549" w14:textId="29DE7CAD" w:rsidR="004168B1" w:rsidRDefault="004168B1" w:rsidP="004168B1">
      <w:pPr>
        <w:pStyle w:val="Heading2"/>
      </w:pPr>
      <w:bookmarkStart w:id="95" w:name="_Toc39821486"/>
      <w:bookmarkStart w:id="96" w:name="_Toc101520493"/>
      <w:r w:rsidRPr="00CE2445">
        <w:t>TAXATION – PROPERTY</w:t>
      </w:r>
      <w:bookmarkEnd w:id="95"/>
      <w:bookmarkEnd w:id="96"/>
    </w:p>
    <w:p w14:paraId="5761B95C" w14:textId="5B10E752" w:rsidR="00DA2356" w:rsidRDefault="00DA2356" w:rsidP="00DA2356"/>
    <w:p w14:paraId="51C4C4C1" w14:textId="4F483E47" w:rsidR="0092234A" w:rsidRPr="0020794F" w:rsidRDefault="0092234A" w:rsidP="00677210">
      <w:pPr>
        <w:pStyle w:val="Heading3"/>
      </w:pPr>
      <w:bookmarkStart w:id="97" w:name="_Toc101520494"/>
      <w:r w:rsidRPr="0020794F">
        <w:t xml:space="preserve">Public Chapter </w:t>
      </w:r>
      <w:r>
        <w:t>658</w:t>
      </w:r>
      <w:r w:rsidRPr="0020794F">
        <w:tab/>
      </w:r>
      <w:r w:rsidR="00677210">
        <w:tab/>
      </w:r>
      <w:r w:rsidRPr="00541382">
        <w:t>Agricultural</w:t>
      </w:r>
      <w:r>
        <w:t xml:space="preserve">, Forest and </w:t>
      </w:r>
      <w:r w:rsidRPr="00541382">
        <w:t>Open Spaces</w:t>
      </w:r>
      <w:bookmarkEnd w:id="97"/>
      <w:r>
        <w:t xml:space="preserve"> </w:t>
      </w:r>
    </w:p>
    <w:p w14:paraId="04BCFA8E" w14:textId="1267C9DF" w:rsidR="0092234A" w:rsidRDefault="0092234A" w:rsidP="0092234A">
      <w:pPr>
        <w:ind w:left="2880" w:hanging="2880"/>
      </w:pPr>
      <w:r>
        <w:t>SB 1984 - HB 2046</w:t>
      </w:r>
      <w:r>
        <w:tab/>
      </w:r>
      <w:r w:rsidR="007449F6">
        <w:t>Amends 67</w:t>
      </w:r>
      <w:r w:rsidRPr="00541382">
        <w:t>-5-1004</w:t>
      </w:r>
      <w:r w:rsidR="008800FE">
        <w:t xml:space="preserve"> to revise </w:t>
      </w:r>
      <w:r>
        <w:t xml:space="preserve">the definition of forest land to clarify that </w:t>
      </w:r>
      <w:r w:rsidRPr="00982916">
        <w:t>the minimum size requirement of 15 acres for land to be eligible to be classified as forest land for purposes of assessment may be achieved with a single tract or with two noncontiguous tracts within the same county separated only by a road, body of water, or public or private easement.</w:t>
      </w:r>
    </w:p>
    <w:p w14:paraId="60E4D647" w14:textId="77777777" w:rsidR="0092234A" w:rsidRDefault="0092234A" w:rsidP="0092234A">
      <w:pPr>
        <w:ind w:left="2880" w:hanging="2880"/>
      </w:pPr>
    </w:p>
    <w:p w14:paraId="32871A05" w14:textId="327CD4F0" w:rsidR="00DA2356" w:rsidRDefault="0092234A" w:rsidP="0092234A">
      <w:r>
        <w:tab/>
      </w:r>
      <w:r>
        <w:tab/>
      </w:r>
      <w:r>
        <w:tab/>
      </w:r>
      <w:r>
        <w:tab/>
        <w:t>Effective March 15, 2022</w:t>
      </w:r>
      <w:r w:rsidR="006D0093">
        <w:t>.</w:t>
      </w:r>
    </w:p>
    <w:p w14:paraId="5A27A4B2" w14:textId="3DE613D6" w:rsidR="0092234A" w:rsidRDefault="0092234A" w:rsidP="0092234A"/>
    <w:p w14:paraId="3202F5F6" w14:textId="7A4D9EF7" w:rsidR="008E3FF9" w:rsidRPr="0020794F" w:rsidRDefault="008E3FF9" w:rsidP="00677210">
      <w:pPr>
        <w:pStyle w:val="Heading3"/>
      </w:pPr>
      <w:bookmarkStart w:id="98" w:name="_Toc101520495"/>
      <w:r w:rsidRPr="0020794F">
        <w:t xml:space="preserve">Public Chapter </w:t>
      </w:r>
      <w:r>
        <w:t>672</w:t>
      </w:r>
      <w:r w:rsidRPr="0020794F">
        <w:tab/>
      </w:r>
      <w:r w:rsidR="00677210">
        <w:tab/>
      </w:r>
      <w:r>
        <w:t>Property Taxes - Waiver</w:t>
      </w:r>
      <w:bookmarkEnd w:id="98"/>
      <w:r>
        <w:t xml:space="preserve"> </w:t>
      </w:r>
    </w:p>
    <w:p w14:paraId="36A2B9B5" w14:textId="60232C00" w:rsidR="008E3FF9" w:rsidRDefault="008E3FF9" w:rsidP="008E3FF9">
      <w:pPr>
        <w:ind w:left="2880" w:hanging="2880"/>
      </w:pPr>
      <w:r>
        <w:t>SB 1907 - HB 1955</w:t>
      </w:r>
      <w:r>
        <w:tab/>
      </w:r>
      <w:r w:rsidR="007449F6">
        <w:t>Amends 67</w:t>
      </w:r>
      <w:r w:rsidRPr="00541382">
        <w:t>-5-</w:t>
      </w:r>
      <w:r>
        <w:t xml:space="preserve">2803 by adding 67-5-2508, which allows a municipality that bids in property at a delinquent tax sale to, </w:t>
      </w:r>
      <w:r w:rsidRPr="000247A4">
        <w:t>upon a majority vote of the governing body determining it impracticable to sell the property for the full amount of the taxes, cost and interest, sell the property for less than this amount.</w:t>
      </w:r>
    </w:p>
    <w:p w14:paraId="1BBB1857" w14:textId="77777777" w:rsidR="008E3FF9" w:rsidRDefault="008E3FF9" w:rsidP="008E3FF9">
      <w:pPr>
        <w:ind w:left="2880" w:hanging="2880"/>
      </w:pPr>
    </w:p>
    <w:p w14:paraId="73A1954C" w14:textId="424AA433" w:rsidR="008E3FF9" w:rsidRDefault="008E3FF9" w:rsidP="008E3FF9">
      <w:pPr>
        <w:ind w:left="2880" w:hanging="2880"/>
      </w:pPr>
      <w:r>
        <w:tab/>
        <w:t>Effective March 18, 2022.</w:t>
      </w:r>
    </w:p>
    <w:p w14:paraId="448A1883" w14:textId="00DB2738" w:rsidR="008E3FF9" w:rsidRDefault="008E3FF9" w:rsidP="008E3FF9">
      <w:pPr>
        <w:ind w:left="2880" w:hanging="2880"/>
      </w:pPr>
    </w:p>
    <w:p w14:paraId="59361DED" w14:textId="77777777" w:rsidR="00B07A82" w:rsidRDefault="00B07A82" w:rsidP="00677210">
      <w:pPr>
        <w:pStyle w:val="Heading3"/>
      </w:pPr>
    </w:p>
    <w:p w14:paraId="4E5ED55D" w14:textId="77777777" w:rsidR="00B07A82" w:rsidRDefault="00B07A82" w:rsidP="00677210">
      <w:pPr>
        <w:pStyle w:val="Heading3"/>
      </w:pPr>
    </w:p>
    <w:p w14:paraId="29E64A61" w14:textId="0C26FA59" w:rsidR="0098509A" w:rsidRPr="0020794F" w:rsidRDefault="0098509A" w:rsidP="00677210">
      <w:pPr>
        <w:pStyle w:val="Heading3"/>
      </w:pPr>
      <w:bookmarkStart w:id="99" w:name="_Toc101520496"/>
      <w:r w:rsidRPr="0020794F">
        <w:lastRenderedPageBreak/>
        <w:t xml:space="preserve">Public Chapter </w:t>
      </w:r>
      <w:r>
        <w:t>698</w:t>
      </w:r>
      <w:r w:rsidRPr="0020794F">
        <w:tab/>
      </w:r>
      <w:r w:rsidR="00677210">
        <w:tab/>
      </w:r>
      <w:r>
        <w:t>S</w:t>
      </w:r>
      <w:r w:rsidRPr="00CC67D9">
        <w:t xml:space="preserve">tate </w:t>
      </w:r>
      <w:r>
        <w:t>B</w:t>
      </w:r>
      <w:r w:rsidRPr="00CC67D9">
        <w:t xml:space="preserve">oard of </w:t>
      </w:r>
      <w:r>
        <w:t>E</w:t>
      </w:r>
      <w:r w:rsidRPr="00CC67D9">
        <w:t>qualization</w:t>
      </w:r>
      <w:bookmarkEnd w:id="99"/>
    </w:p>
    <w:p w14:paraId="02C02CE1" w14:textId="5C3A662E" w:rsidR="0098509A" w:rsidRDefault="0098509A" w:rsidP="0098509A">
      <w:pPr>
        <w:ind w:left="2880" w:hanging="2880"/>
      </w:pPr>
      <w:r>
        <w:t>SB 1677 - HB 1729</w:t>
      </w:r>
      <w:r>
        <w:tab/>
      </w:r>
      <w:r w:rsidR="007449F6">
        <w:t>Amends 4</w:t>
      </w:r>
      <w:r w:rsidRPr="00CC67D9">
        <w:t>-3-5105</w:t>
      </w:r>
      <w:r w:rsidR="008800FE">
        <w:t xml:space="preserve"> to a</w:t>
      </w:r>
      <w:r w:rsidRPr="00EC4B7C">
        <w:t>uthorize the executive secretary of the state board of equalization to manage appeals before the board</w:t>
      </w:r>
      <w:r>
        <w:t xml:space="preserve">. </w:t>
      </w:r>
      <w:r w:rsidRPr="00EC4B7C">
        <w:t>Such management includes, but is not limited to, the power and duty to serve as the hearing officer for hearings before the board or the assessment appeals commission, if a hearing officer is appointed</w:t>
      </w:r>
      <w:r>
        <w:t xml:space="preserve">; schedule hearings, prehearing conferences, or other such hearings or meetings as may be necessary or advisable to ensure the efficient hearing of appeals; and issue scheduling or discovery orders, or orders addressing discovery disputes, motions in </w:t>
      </w:r>
      <w:proofErr w:type="spellStart"/>
      <w:r>
        <w:t>limine</w:t>
      </w:r>
      <w:proofErr w:type="spellEnd"/>
      <w:r>
        <w:t>, or other motions that are purely questions of law.</w:t>
      </w:r>
    </w:p>
    <w:p w14:paraId="21866BB6" w14:textId="77777777" w:rsidR="0098509A" w:rsidRDefault="0098509A" w:rsidP="0098509A">
      <w:pPr>
        <w:ind w:left="2880" w:hanging="2880"/>
      </w:pPr>
    </w:p>
    <w:p w14:paraId="3CDEF2E5" w14:textId="01D22194" w:rsidR="0098509A" w:rsidRDefault="0098509A" w:rsidP="0098509A">
      <w:pPr>
        <w:ind w:left="2880" w:hanging="2880"/>
      </w:pPr>
      <w:r>
        <w:tab/>
        <w:t>Amends 67-5-212</w:t>
      </w:r>
      <w:r w:rsidR="008800FE">
        <w:t xml:space="preserve"> to p</w:t>
      </w:r>
      <w:r>
        <w:t xml:space="preserve">rovide that the board, the executive secretary, or the executive secretary's designee may determine that property no longer qualifies for property tax exemption or may modify the tax-exempt status of a property. The board shall revoke a property's </w:t>
      </w:r>
      <w:r w:rsidR="007449F6">
        <w:t>tax-exempt</w:t>
      </w:r>
      <w:r>
        <w:t xml:space="preserve"> status through its staff designee. Written notice of the revocation must be sent to the property owner, the county assessor of property, and the county trustee, specifying the date the property's tax-exempt status ends. Written notice includes notification by electronic means, and the record of notice may be preserved in digital or electronic format. Either the county assessor of property or the property owner may appeal the initial determination to the board and is entitled to a hearing prior to any final determination. A revocation is final ninety days after the date the written notice is sent, absent an appeal filed pursuant to 67-5-1501(c). An appeal of a revocation of a property's tax-exempt status must be treated as an appeal for purposes of 67-5-1512.</w:t>
      </w:r>
    </w:p>
    <w:p w14:paraId="50191A80" w14:textId="77777777" w:rsidR="0098509A" w:rsidRDefault="0098509A" w:rsidP="0098509A">
      <w:pPr>
        <w:ind w:left="2880" w:hanging="2880"/>
      </w:pPr>
    </w:p>
    <w:p w14:paraId="79865BCE" w14:textId="139171F4" w:rsidR="004168B1" w:rsidRDefault="0098509A" w:rsidP="00B73989">
      <w:pPr>
        <w:ind w:left="2880" w:hanging="2880"/>
        <w:rPr>
          <w:rFonts w:asciiTheme="majorHAnsi" w:eastAsia="Calibri" w:hAnsiTheme="majorHAnsi"/>
          <w:b/>
        </w:rPr>
      </w:pPr>
      <w:r>
        <w:tab/>
        <w:t>Effective March 18, 2022.</w:t>
      </w:r>
    </w:p>
    <w:p w14:paraId="4DCD680B" w14:textId="77777777" w:rsidR="00B73989" w:rsidRPr="00B73989" w:rsidRDefault="00B73989" w:rsidP="00B73989">
      <w:pPr>
        <w:ind w:left="2880" w:hanging="2880"/>
        <w:rPr>
          <w:rFonts w:asciiTheme="majorHAnsi" w:eastAsia="Calibri" w:hAnsiTheme="majorHAnsi"/>
          <w:b/>
        </w:rPr>
      </w:pPr>
    </w:p>
    <w:p w14:paraId="36582293" w14:textId="182F77FB" w:rsidR="00AB2097" w:rsidRDefault="00AB2097" w:rsidP="00E15BDD">
      <w:pPr>
        <w:pStyle w:val="Heading2"/>
        <w:rPr>
          <w:rFonts w:eastAsia="Calibri"/>
        </w:rPr>
      </w:pPr>
      <w:bookmarkStart w:id="100" w:name="_Toc39821488"/>
      <w:bookmarkStart w:id="101" w:name="_Toc101520497"/>
      <w:r w:rsidRPr="00CE2445">
        <w:rPr>
          <w:rFonts w:eastAsia="Calibri"/>
        </w:rPr>
        <w:t>UTILITIES</w:t>
      </w:r>
      <w:bookmarkEnd w:id="78"/>
      <w:bookmarkEnd w:id="100"/>
      <w:bookmarkEnd w:id="101"/>
    </w:p>
    <w:p w14:paraId="5ADB3886" w14:textId="271445D9" w:rsidR="002C4941" w:rsidRDefault="002C4941" w:rsidP="002C4941">
      <w:pPr>
        <w:rPr>
          <w:rFonts w:eastAsia="Calibri"/>
        </w:rPr>
      </w:pPr>
    </w:p>
    <w:p w14:paraId="7FB9D1F5" w14:textId="77777777" w:rsidR="002C4941" w:rsidRPr="00677210" w:rsidRDefault="002C4941" w:rsidP="00677210">
      <w:pPr>
        <w:pStyle w:val="Heading3"/>
      </w:pPr>
      <w:bookmarkStart w:id="102" w:name="_Toc39821489"/>
      <w:bookmarkStart w:id="103" w:name="_Toc101278096"/>
      <w:bookmarkStart w:id="104" w:name="_Toc101520498"/>
      <w:r w:rsidRPr="00677210">
        <w:t>Public Chapter 657</w:t>
      </w:r>
      <w:r w:rsidRPr="00677210">
        <w:tab/>
      </w:r>
      <w:r w:rsidRPr="00677210">
        <w:tab/>
      </w:r>
      <w:bookmarkEnd w:id="102"/>
      <w:r w:rsidRPr="00677210">
        <w:t>Utility Board Training and Water Loss Reporting</w:t>
      </w:r>
      <w:bookmarkEnd w:id="103"/>
      <w:bookmarkEnd w:id="104"/>
    </w:p>
    <w:p w14:paraId="16B88FFA" w14:textId="77777777" w:rsidR="002C4941" w:rsidRPr="00CE2445" w:rsidRDefault="002C4941" w:rsidP="002C4941">
      <w:pPr>
        <w:ind w:left="2880" w:hanging="2880"/>
      </w:pPr>
      <w:r w:rsidRPr="00CE2445">
        <w:t xml:space="preserve">SB </w:t>
      </w:r>
      <w:r>
        <w:t>1757</w:t>
      </w:r>
      <w:r w:rsidRPr="00CE2445">
        <w:t xml:space="preserve"> – HB </w:t>
      </w:r>
      <w:r>
        <w:t>1727</w:t>
      </w:r>
      <w:r>
        <w:tab/>
        <w:t xml:space="preserve">Amends 7-34-115, 7-82-307 and 7-82-308 relative to the training and reporting requirements for municipal utility board commissioners and utility district commissioners. Amends 7-82-314 and 68-221-1016 relative to reporting of contracts for purchases of water for resale. Amends numerous provisions relative to the </w:t>
      </w:r>
      <w:r>
        <w:lastRenderedPageBreak/>
        <w:t xml:space="preserve">regulation and reporting of water loss. Amends 68-221-1006 to authorize the </w:t>
      </w:r>
      <w:r w:rsidRPr="005844C2">
        <w:t>Tennessee local development authority</w:t>
      </w:r>
      <w:r>
        <w:t xml:space="preserve"> to direct a local government to the Tennessee public utility commission for </w:t>
      </w:r>
      <w:r w:rsidRPr="005844C2">
        <w:t>compliance as set forth in 68-221-1009 and 68-221-1010.</w:t>
      </w:r>
    </w:p>
    <w:p w14:paraId="417839EB" w14:textId="77777777" w:rsidR="002C4941" w:rsidRPr="00CE2445" w:rsidRDefault="002C4941" w:rsidP="002C4941">
      <w:pPr>
        <w:ind w:left="2160"/>
      </w:pPr>
    </w:p>
    <w:p w14:paraId="3C52CCE1" w14:textId="0472AB7F" w:rsidR="002C4941" w:rsidRDefault="002C4941" w:rsidP="002C4941">
      <w:pPr>
        <w:ind w:left="2160" w:firstLine="720"/>
      </w:pPr>
      <w:r>
        <w:t>Effective March 15, 2022</w:t>
      </w:r>
      <w:r w:rsidRPr="00CE2445">
        <w:t>.</w:t>
      </w:r>
    </w:p>
    <w:p w14:paraId="50702467" w14:textId="6D7300F7" w:rsidR="001F6C1A" w:rsidRDefault="001F6C1A" w:rsidP="001F6C1A"/>
    <w:p w14:paraId="3C5B5921" w14:textId="77777777" w:rsidR="001F6C1A" w:rsidRPr="00CE2445" w:rsidRDefault="001F6C1A" w:rsidP="001F6C1A">
      <w:pPr>
        <w:pStyle w:val="Heading3"/>
      </w:pPr>
      <w:bookmarkStart w:id="105" w:name="_Toc101278097"/>
      <w:bookmarkStart w:id="106" w:name="_Toc101520499"/>
      <w:r w:rsidRPr="00CE2445">
        <w:t xml:space="preserve">Public Chapter </w:t>
      </w:r>
      <w:r>
        <w:t>757</w:t>
      </w:r>
      <w:r>
        <w:tab/>
      </w:r>
      <w:r>
        <w:tab/>
        <w:t>Financially Distressed Utility Districts</w:t>
      </w:r>
      <w:bookmarkEnd w:id="105"/>
      <w:bookmarkEnd w:id="106"/>
    </w:p>
    <w:p w14:paraId="17770927" w14:textId="77777777" w:rsidR="001F6C1A" w:rsidRPr="00CE2445" w:rsidRDefault="001F6C1A" w:rsidP="001F6C1A">
      <w:pPr>
        <w:ind w:left="2880" w:hanging="2880"/>
      </w:pPr>
      <w:r w:rsidRPr="00CE2445">
        <w:t xml:space="preserve">SB </w:t>
      </w:r>
      <w:r>
        <w:t>1812</w:t>
      </w:r>
      <w:r w:rsidRPr="00CE2445">
        <w:t xml:space="preserve"> – HB </w:t>
      </w:r>
      <w:r>
        <w:t>1713</w:t>
      </w:r>
      <w:r>
        <w:tab/>
        <w:t xml:space="preserve">Amends 7-82-702 and 7-82-704 regarding the merger or consolidation of financially distressed utility districts. Enacts a new section in Title 7, Chapter 82, Part 7 to establish the “utility district revitalization fund” to provide grants to mitigate the financial impact of the merger or consolidation of financially distressed utility districts. </w:t>
      </w:r>
    </w:p>
    <w:p w14:paraId="4CA6DF8E" w14:textId="77777777" w:rsidR="001F6C1A" w:rsidRPr="00CE2445" w:rsidRDefault="001F6C1A" w:rsidP="001F6C1A">
      <w:pPr>
        <w:ind w:left="2160"/>
      </w:pPr>
    </w:p>
    <w:p w14:paraId="38DB21E1" w14:textId="77777777" w:rsidR="001F6C1A" w:rsidRPr="00CE2445" w:rsidRDefault="001F6C1A" w:rsidP="001F6C1A">
      <w:pPr>
        <w:ind w:left="2160" w:firstLine="720"/>
      </w:pPr>
      <w:r>
        <w:t>Effective March 31, 2022</w:t>
      </w:r>
      <w:r w:rsidRPr="00CE2445">
        <w:t>.</w:t>
      </w:r>
    </w:p>
    <w:p w14:paraId="363F8CC0" w14:textId="77777777" w:rsidR="00C05EF7" w:rsidRDefault="00C05EF7" w:rsidP="00C05EF7">
      <w:pPr>
        <w:pStyle w:val="Heading3"/>
      </w:pPr>
      <w:bookmarkStart w:id="107" w:name="_Toc101278098"/>
    </w:p>
    <w:p w14:paraId="32C62063" w14:textId="76EE7D08" w:rsidR="00C05EF7" w:rsidRPr="00677210" w:rsidRDefault="00C05EF7" w:rsidP="00677210">
      <w:pPr>
        <w:pStyle w:val="Heading3"/>
      </w:pPr>
      <w:bookmarkStart w:id="108" w:name="_Toc101520500"/>
      <w:r w:rsidRPr="00677210">
        <w:t>Public Chapter 811</w:t>
      </w:r>
      <w:r w:rsidRPr="00677210">
        <w:tab/>
      </w:r>
      <w:r w:rsidRPr="00677210">
        <w:tab/>
        <w:t>Rural Electric &amp; Community Services Cooperatives</w:t>
      </w:r>
      <w:bookmarkEnd w:id="107"/>
      <w:bookmarkEnd w:id="108"/>
    </w:p>
    <w:p w14:paraId="75D556C5" w14:textId="77777777" w:rsidR="00C05EF7" w:rsidRPr="00CE2445" w:rsidRDefault="00C05EF7" w:rsidP="00C05EF7">
      <w:pPr>
        <w:ind w:left="2880" w:hanging="2880"/>
      </w:pPr>
      <w:r w:rsidRPr="00CE2445">
        <w:t xml:space="preserve">SB </w:t>
      </w:r>
      <w:r>
        <w:t>2138</w:t>
      </w:r>
      <w:r w:rsidRPr="00CE2445">
        <w:t xml:space="preserve"> – HB </w:t>
      </w:r>
      <w:r>
        <w:t>2126</w:t>
      </w:r>
      <w:r>
        <w:tab/>
        <w:t xml:space="preserve">Amends 65-25-111 to allow </w:t>
      </w:r>
      <w:r w:rsidRPr="001210BD">
        <w:t xml:space="preserve">directors or cooperative members </w:t>
      </w:r>
      <w:r>
        <w:t xml:space="preserve">of </w:t>
      </w:r>
      <w:r w:rsidRPr="001210BD">
        <w:t>rural electric and community services cooperative</w:t>
      </w:r>
      <w:r>
        <w:t>s</w:t>
      </w:r>
      <w:r w:rsidRPr="001210BD">
        <w:t xml:space="preserve"> to participate in cooperative meetings by means of virtual or remote communication </w:t>
      </w:r>
      <w:r>
        <w:t xml:space="preserve">under </w:t>
      </w:r>
      <w:r w:rsidRPr="001210BD">
        <w:t>certain conditions</w:t>
      </w:r>
      <w:r>
        <w:t>.</w:t>
      </w:r>
    </w:p>
    <w:p w14:paraId="146EB77C" w14:textId="77777777" w:rsidR="00C05EF7" w:rsidRPr="00CE2445" w:rsidRDefault="00C05EF7" w:rsidP="00C05EF7">
      <w:pPr>
        <w:ind w:left="2160"/>
      </w:pPr>
    </w:p>
    <w:p w14:paraId="7681C385" w14:textId="77777777" w:rsidR="00C05EF7" w:rsidRPr="00CE2445" w:rsidRDefault="00C05EF7" w:rsidP="00C05EF7">
      <w:pPr>
        <w:ind w:left="2160" w:firstLine="720"/>
      </w:pPr>
      <w:r>
        <w:t>Effective April 8, 2022</w:t>
      </w:r>
      <w:r w:rsidRPr="00CE2445">
        <w:t>.</w:t>
      </w:r>
    </w:p>
    <w:p w14:paraId="6FF8F1A6" w14:textId="77777777" w:rsidR="001F6C1A" w:rsidRPr="00CE2445" w:rsidRDefault="001F6C1A" w:rsidP="001F6C1A"/>
    <w:p w14:paraId="4FC84F27" w14:textId="77777777" w:rsidR="002C4941" w:rsidRPr="002C4941" w:rsidRDefault="002C4941" w:rsidP="002C4941">
      <w:pPr>
        <w:rPr>
          <w:rFonts w:eastAsia="Calibri"/>
        </w:rPr>
      </w:pPr>
    </w:p>
    <w:p w14:paraId="6E33419C" w14:textId="37F0FDB0" w:rsidR="00AB2097" w:rsidRDefault="00AB2097" w:rsidP="00CE2445">
      <w:pPr>
        <w:rPr>
          <w:rFonts w:eastAsia="Calibri"/>
        </w:rPr>
      </w:pPr>
    </w:p>
    <w:p w14:paraId="3341222E" w14:textId="1D40DFDE" w:rsidR="00BA558D" w:rsidRDefault="00BA558D" w:rsidP="00CE2445">
      <w:pPr>
        <w:rPr>
          <w:rFonts w:eastAsia="Calibri"/>
        </w:rPr>
      </w:pPr>
    </w:p>
    <w:p w14:paraId="5CD90936" w14:textId="12060959" w:rsidR="00BA558D" w:rsidRDefault="00BA558D" w:rsidP="00CE2445">
      <w:pPr>
        <w:rPr>
          <w:rFonts w:eastAsia="Calibri"/>
        </w:rPr>
      </w:pPr>
    </w:p>
    <w:p w14:paraId="0CA15D33" w14:textId="3CBEA493" w:rsidR="00BA558D" w:rsidRDefault="00BA558D" w:rsidP="00CE2445">
      <w:pPr>
        <w:rPr>
          <w:rFonts w:eastAsia="Calibri"/>
        </w:rPr>
      </w:pPr>
    </w:p>
    <w:p w14:paraId="78BC758A" w14:textId="04C4F671" w:rsidR="00BA558D" w:rsidRDefault="00BA558D" w:rsidP="00CE2445">
      <w:pPr>
        <w:rPr>
          <w:rFonts w:eastAsia="Calibri"/>
        </w:rPr>
      </w:pPr>
    </w:p>
    <w:p w14:paraId="132F0972" w14:textId="3A3FFE5E" w:rsidR="00BA558D" w:rsidRDefault="00BA558D" w:rsidP="00CE2445">
      <w:pPr>
        <w:rPr>
          <w:rFonts w:eastAsia="Calibri"/>
        </w:rPr>
      </w:pPr>
    </w:p>
    <w:p w14:paraId="440E2AD3" w14:textId="34BE4355" w:rsidR="00BA558D" w:rsidRDefault="00BA558D" w:rsidP="00CE2445">
      <w:pPr>
        <w:rPr>
          <w:rFonts w:eastAsia="Calibri"/>
        </w:rPr>
      </w:pPr>
    </w:p>
    <w:p w14:paraId="0229D346" w14:textId="25241F9F" w:rsidR="00BA558D" w:rsidRDefault="00BA558D" w:rsidP="00CE2445">
      <w:pPr>
        <w:rPr>
          <w:rFonts w:eastAsia="Calibri"/>
        </w:rPr>
      </w:pPr>
    </w:p>
    <w:p w14:paraId="75DDE8F5" w14:textId="3E0149ED" w:rsidR="00BA558D" w:rsidRDefault="00BA558D" w:rsidP="00CE2445">
      <w:pPr>
        <w:rPr>
          <w:rFonts w:eastAsia="Calibri"/>
        </w:rPr>
      </w:pPr>
    </w:p>
    <w:p w14:paraId="527DE2C9" w14:textId="112589E3" w:rsidR="00BA558D" w:rsidRDefault="00BA558D" w:rsidP="00CE2445">
      <w:pPr>
        <w:rPr>
          <w:rFonts w:eastAsia="Calibri"/>
        </w:rPr>
      </w:pPr>
    </w:p>
    <w:p w14:paraId="682775E5" w14:textId="492C813F" w:rsidR="00BA558D" w:rsidRDefault="00BA558D" w:rsidP="00CE2445">
      <w:pPr>
        <w:rPr>
          <w:rFonts w:eastAsia="Calibri"/>
        </w:rPr>
      </w:pPr>
    </w:p>
    <w:p w14:paraId="4B6731C4" w14:textId="167A4D68" w:rsidR="00BA558D" w:rsidRDefault="00BA558D" w:rsidP="00CE2445">
      <w:pPr>
        <w:rPr>
          <w:rFonts w:eastAsia="Calibri"/>
        </w:rPr>
      </w:pPr>
    </w:p>
    <w:p w14:paraId="6CF84EFE" w14:textId="4FDD595C" w:rsidR="00BA558D" w:rsidRDefault="00BA558D" w:rsidP="00CE2445">
      <w:pPr>
        <w:rPr>
          <w:rFonts w:eastAsia="Calibri"/>
        </w:rPr>
      </w:pPr>
    </w:p>
    <w:p w14:paraId="79B9F94F" w14:textId="7228CFD2" w:rsidR="00BA558D" w:rsidRDefault="00BA558D" w:rsidP="00CE2445">
      <w:pPr>
        <w:rPr>
          <w:rFonts w:eastAsia="Calibri"/>
        </w:rPr>
      </w:pPr>
    </w:p>
    <w:p w14:paraId="22B99970" w14:textId="145757FB" w:rsidR="00BA558D" w:rsidRDefault="00BA558D" w:rsidP="00CE2445">
      <w:pPr>
        <w:rPr>
          <w:rFonts w:eastAsia="Calibri"/>
        </w:rPr>
      </w:pPr>
    </w:p>
    <w:p w14:paraId="75D6E30A" w14:textId="3881B674" w:rsidR="00BA558D" w:rsidRDefault="00BA558D" w:rsidP="00CE2445">
      <w:pPr>
        <w:rPr>
          <w:rFonts w:eastAsia="Calibri"/>
        </w:rPr>
      </w:pPr>
    </w:p>
    <w:p w14:paraId="63415D20" w14:textId="77777777" w:rsidR="00BA558D" w:rsidRPr="00CE2445" w:rsidRDefault="00BA558D" w:rsidP="00CE2445">
      <w:pPr>
        <w:rPr>
          <w:rFonts w:eastAsia="Calibri"/>
        </w:rPr>
      </w:pPr>
    </w:p>
    <w:p w14:paraId="31630102" w14:textId="6B3F9D97" w:rsidR="007C4C29" w:rsidRPr="00CE2445" w:rsidRDefault="007C4C29" w:rsidP="00E15BDD">
      <w:pPr>
        <w:pStyle w:val="Heading1"/>
      </w:pPr>
      <w:bookmarkStart w:id="109" w:name="_Toc517078600"/>
      <w:bookmarkStart w:id="110" w:name="_Toc39821493"/>
      <w:bookmarkStart w:id="111" w:name="_Toc101520501"/>
      <w:r w:rsidRPr="00CE2445">
        <w:lastRenderedPageBreak/>
        <w:t>PART II - PUBLIC ACTS OF LOCAL APPLICATION</w:t>
      </w:r>
      <w:bookmarkEnd w:id="109"/>
      <w:bookmarkEnd w:id="110"/>
      <w:bookmarkEnd w:id="111"/>
    </w:p>
    <w:p w14:paraId="3E2A873D" w14:textId="77777777" w:rsidR="007C4C29" w:rsidRDefault="007C4C29" w:rsidP="00CE2445"/>
    <w:p w14:paraId="2E1BB057" w14:textId="77777777" w:rsidR="00E56B5D" w:rsidRDefault="00E56B5D" w:rsidP="00E56B5D">
      <w:pPr>
        <w:pStyle w:val="Heading2"/>
      </w:pPr>
      <w:bookmarkStart w:id="112" w:name="_Toc101278100"/>
      <w:bookmarkStart w:id="113" w:name="_Toc101520502"/>
      <w:bookmarkStart w:id="114" w:name="_Toc39650989"/>
      <w:bookmarkStart w:id="115" w:name="_Toc47530354"/>
      <w:r>
        <w:t>FAYETTE</w:t>
      </w:r>
      <w:bookmarkEnd w:id="112"/>
      <w:bookmarkEnd w:id="113"/>
    </w:p>
    <w:p w14:paraId="7748BEC3" w14:textId="77777777" w:rsidR="00E56B5D" w:rsidRDefault="00E56B5D" w:rsidP="00E56B5D">
      <w:pPr>
        <w:pStyle w:val="Heading3"/>
        <w:rPr>
          <w:rFonts w:eastAsia="Calibri"/>
        </w:rPr>
      </w:pPr>
    </w:p>
    <w:p w14:paraId="3CCB31C8" w14:textId="77777777" w:rsidR="00E56B5D" w:rsidRPr="00CE2445" w:rsidRDefault="00E56B5D" w:rsidP="00E56B5D">
      <w:pPr>
        <w:pStyle w:val="Heading3"/>
      </w:pPr>
      <w:bookmarkStart w:id="116" w:name="_Toc101278101"/>
      <w:bookmarkStart w:id="117" w:name="_Toc101520503"/>
      <w:r w:rsidRPr="00CE2445">
        <w:t xml:space="preserve">Public Chapter </w:t>
      </w:r>
      <w:r>
        <w:t>763</w:t>
      </w:r>
      <w:r>
        <w:tab/>
      </w:r>
      <w:r>
        <w:tab/>
      </w:r>
      <w:proofErr w:type="spellStart"/>
      <w:r>
        <w:t>Megasite</w:t>
      </w:r>
      <w:proofErr w:type="spellEnd"/>
      <w:r>
        <w:t xml:space="preserve"> Water and Wastewater Services</w:t>
      </w:r>
      <w:bookmarkEnd w:id="116"/>
      <w:bookmarkEnd w:id="117"/>
    </w:p>
    <w:p w14:paraId="5A4191B5" w14:textId="77777777" w:rsidR="00E56B5D" w:rsidRPr="00CE2445" w:rsidRDefault="00E56B5D" w:rsidP="00E56B5D">
      <w:pPr>
        <w:ind w:left="2880" w:hanging="2880"/>
      </w:pPr>
      <w:r w:rsidRPr="00CE2445">
        <w:t xml:space="preserve">SB </w:t>
      </w:r>
      <w:r>
        <w:t>2403</w:t>
      </w:r>
      <w:r w:rsidRPr="00CE2445">
        <w:t xml:space="preserve"> – HB </w:t>
      </w:r>
      <w:r>
        <w:t>2150</w:t>
      </w:r>
      <w:r>
        <w:tab/>
        <w:t xml:space="preserve">Amends 64-9-107 to allow (instead of require) the </w:t>
      </w:r>
      <w:proofErr w:type="spellStart"/>
      <w:r>
        <w:t>Megasite</w:t>
      </w:r>
      <w:proofErr w:type="spellEnd"/>
      <w:r>
        <w:t xml:space="preserve"> Authority of West Tennessee to provide water and wastewater services. </w:t>
      </w:r>
    </w:p>
    <w:p w14:paraId="207FB49B" w14:textId="77777777" w:rsidR="00E56B5D" w:rsidRPr="00CE2445" w:rsidRDefault="00E56B5D" w:rsidP="00E56B5D">
      <w:pPr>
        <w:ind w:left="2160"/>
      </w:pPr>
    </w:p>
    <w:p w14:paraId="5E406EB5" w14:textId="77777777" w:rsidR="00E56B5D" w:rsidRPr="00CE2445" w:rsidRDefault="00E56B5D" w:rsidP="00E56B5D">
      <w:pPr>
        <w:ind w:left="2160" w:firstLine="720"/>
      </w:pPr>
      <w:r>
        <w:t>Effective March 31, 2022</w:t>
      </w:r>
      <w:r w:rsidRPr="00CE2445">
        <w:t>.</w:t>
      </w:r>
    </w:p>
    <w:p w14:paraId="68E3EBC5" w14:textId="77777777" w:rsidR="00E56B5D" w:rsidRDefault="00E56B5D" w:rsidP="00E56B5D">
      <w:pPr>
        <w:pStyle w:val="Heading2"/>
      </w:pPr>
    </w:p>
    <w:p w14:paraId="0AD8D27D" w14:textId="77777777" w:rsidR="00E56B5D" w:rsidRDefault="00E56B5D" w:rsidP="00E56B5D">
      <w:pPr>
        <w:pStyle w:val="Heading2"/>
      </w:pPr>
      <w:bookmarkStart w:id="118" w:name="_Toc101278102"/>
      <w:bookmarkStart w:id="119" w:name="_Toc101520504"/>
      <w:bookmarkEnd w:id="114"/>
      <w:bookmarkEnd w:id="115"/>
      <w:r>
        <w:t>HAYWOOD</w:t>
      </w:r>
      <w:bookmarkEnd w:id="118"/>
      <w:bookmarkEnd w:id="119"/>
    </w:p>
    <w:p w14:paraId="3B0FCACB" w14:textId="77777777" w:rsidR="00E56B5D" w:rsidRDefault="00E56B5D" w:rsidP="00E56B5D">
      <w:pPr>
        <w:pStyle w:val="Heading3"/>
        <w:rPr>
          <w:rFonts w:eastAsia="Calibri"/>
        </w:rPr>
      </w:pPr>
    </w:p>
    <w:p w14:paraId="67E3AF3A" w14:textId="77777777" w:rsidR="00E56B5D" w:rsidRPr="00677210" w:rsidRDefault="00E56B5D" w:rsidP="00677210">
      <w:pPr>
        <w:pStyle w:val="Heading3"/>
      </w:pPr>
      <w:bookmarkStart w:id="120" w:name="_Toc101278103"/>
      <w:bookmarkStart w:id="121" w:name="_Toc101520505"/>
      <w:r w:rsidRPr="00677210">
        <w:t>Public Chapter 763</w:t>
      </w:r>
      <w:r w:rsidRPr="00677210">
        <w:tab/>
      </w:r>
      <w:r w:rsidRPr="00677210">
        <w:tab/>
      </w:r>
      <w:proofErr w:type="spellStart"/>
      <w:r w:rsidRPr="00677210">
        <w:t>Megasite</w:t>
      </w:r>
      <w:proofErr w:type="spellEnd"/>
      <w:r w:rsidRPr="00677210">
        <w:t xml:space="preserve"> Water and Wastewater Services</w:t>
      </w:r>
      <w:bookmarkEnd w:id="120"/>
      <w:bookmarkEnd w:id="121"/>
    </w:p>
    <w:p w14:paraId="24C629FA" w14:textId="77777777" w:rsidR="00E56B5D" w:rsidRPr="00CE2445" w:rsidRDefault="00E56B5D" w:rsidP="00E56B5D">
      <w:pPr>
        <w:ind w:left="2880" w:hanging="2880"/>
      </w:pPr>
      <w:r w:rsidRPr="00CE2445">
        <w:t xml:space="preserve">SB </w:t>
      </w:r>
      <w:r>
        <w:t>2403</w:t>
      </w:r>
      <w:r w:rsidRPr="00CE2445">
        <w:t xml:space="preserve"> – HB </w:t>
      </w:r>
      <w:r>
        <w:t>2150</w:t>
      </w:r>
      <w:r>
        <w:tab/>
        <w:t xml:space="preserve">Amends 64-9-107 to allow (instead of require) the </w:t>
      </w:r>
      <w:proofErr w:type="spellStart"/>
      <w:r>
        <w:t>Megasite</w:t>
      </w:r>
      <w:proofErr w:type="spellEnd"/>
      <w:r>
        <w:t xml:space="preserve"> Authority of West Tennessee to provide water and wastewater services. </w:t>
      </w:r>
    </w:p>
    <w:p w14:paraId="6145107E" w14:textId="77777777" w:rsidR="00E56B5D" w:rsidRPr="00CE2445" w:rsidRDefault="00E56B5D" w:rsidP="00E56B5D">
      <w:pPr>
        <w:ind w:left="2160"/>
      </w:pPr>
    </w:p>
    <w:p w14:paraId="3196A637" w14:textId="77777777" w:rsidR="00E56B5D" w:rsidRPr="00CE2445" w:rsidRDefault="00E56B5D" w:rsidP="00E56B5D">
      <w:pPr>
        <w:ind w:left="2160" w:firstLine="720"/>
      </w:pPr>
      <w:r>
        <w:t>Effective March 31, 2022</w:t>
      </w:r>
      <w:r w:rsidRPr="00CE2445">
        <w:t>.</w:t>
      </w:r>
    </w:p>
    <w:p w14:paraId="3CBBA550" w14:textId="77777777" w:rsidR="009D6188" w:rsidRDefault="009D6188" w:rsidP="004D77D9"/>
    <w:p w14:paraId="41662176" w14:textId="77777777" w:rsidR="004D77D9" w:rsidRDefault="004D77D9" w:rsidP="00CE2445"/>
    <w:p w14:paraId="0708EF58" w14:textId="77777777" w:rsidR="00531580" w:rsidRDefault="00531580" w:rsidP="00531580">
      <w:pPr>
        <w:rPr>
          <w:rFonts w:eastAsia="Calibri"/>
        </w:rPr>
      </w:pPr>
    </w:p>
    <w:sectPr w:rsidR="00531580" w:rsidSect="00485586">
      <w:footerReference w:type="default" r:id="rId14"/>
      <w:headerReference w:type="first" r:id="rId15"/>
      <w:footerReference w:type="first" r:id="rId1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074A" w14:textId="77777777" w:rsidR="003C48EF" w:rsidRDefault="003C48EF" w:rsidP="00720237">
      <w:r>
        <w:separator/>
      </w:r>
    </w:p>
    <w:p w14:paraId="2C2099FF" w14:textId="77777777" w:rsidR="003C48EF" w:rsidRDefault="003C48EF"/>
  </w:endnote>
  <w:endnote w:type="continuationSeparator" w:id="0">
    <w:p w14:paraId="69D361F4" w14:textId="77777777" w:rsidR="003C48EF" w:rsidRDefault="003C48EF" w:rsidP="00720237">
      <w:r>
        <w:continuationSeparator/>
      </w:r>
    </w:p>
    <w:p w14:paraId="6D61C034" w14:textId="77777777" w:rsidR="003C48EF" w:rsidRDefault="003C4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2619" w14:textId="77777777" w:rsidR="00A4220A" w:rsidRDefault="00A4220A" w:rsidP="00485586">
    <w:pPr>
      <w:pStyle w:val="Footer"/>
      <w:jc w:val="center"/>
    </w:pPr>
    <w:r>
      <w:fldChar w:fldCharType="begin"/>
    </w:r>
    <w:r>
      <w:instrText xml:space="preserve"> PAGE   \* MERGEFORMAT </w:instrText>
    </w:r>
    <w:r>
      <w:fldChar w:fldCharType="separate"/>
    </w:r>
    <w:r w:rsidR="008A2811">
      <w:rPr>
        <w:noProof/>
      </w:rPr>
      <w:t>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AC2A" w14:textId="77777777" w:rsidR="00A4220A" w:rsidRDefault="00A4220A">
    <w:pPr>
      <w:pStyle w:val="Footer"/>
      <w:jc w:val="center"/>
    </w:pPr>
  </w:p>
  <w:p w14:paraId="019FB0C3" w14:textId="77777777" w:rsidR="00A4220A" w:rsidRDefault="00A42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F1A7" w14:textId="77777777" w:rsidR="00A4220A" w:rsidRDefault="00A4220A">
    <w:pPr>
      <w:pStyle w:val="Footer"/>
      <w:jc w:val="center"/>
    </w:pPr>
    <w:r>
      <w:fldChar w:fldCharType="begin"/>
    </w:r>
    <w:r>
      <w:instrText xml:space="preserve"> PAGE   \* MERGEFORMAT </w:instrText>
    </w:r>
    <w:r>
      <w:fldChar w:fldCharType="separate"/>
    </w:r>
    <w:r>
      <w:rPr>
        <w:noProof/>
      </w:rPr>
      <w:t>1</w:t>
    </w:r>
    <w:r>
      <w:rPr>
        <w:noProof/>
      </w:rPr>
      <w:fldChar w:fldCharType="end"/>
    </w:r>
  </w:p>
  <w:p w14:paraId="390F6EEE" w14:textId="77777777" w:rsidR="00A4220A" w:rsidRDefault="00A422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5DDD" w14:textId="77777777" w:rsidR="00A4220A" w:rsidRDefault="00A4220A" w:rsidP="00485586">
    <w:pPr>
      <w:pStyle w:val="Footer"/>
      <w:jc w:val="center"/>
    </w:pPr>
    <w:r>
      <w:fldChar w:fldCharType="begin"/>
    </w:r>
    <w:r>
      <w:instrText xml:space="preserve"> PAGE   \* MERGEFORMAT </w:instrText>
    </w:r>
    <w:r>
      <w:fldChar w:fldCharType="separate"/>
    </w:r>
    <w:r w:rsidR="008A2811">
      <w:rPr>
        <w:noProof/>
      </w:rPr>
      <w:t>18</w:t>
    </w:r>
    <w:r>
      <w:rPr>
        <w:noProof/>
      </w:rPr>
      <w:fldChar w:fldCharType="end"/>
    </w:r>
  </w:p>
  <w:p w14:paraId="718B2F1C" w14:textId="77777777" w:rsidR="00A4220A" w:rsidRDefault="00A4220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427557"/>
      <w:docPartObj>
        <w:docPartGallery w:val="Page Numbers (Bottom of Page)"/>
        <w:docPartUnique/>
      </w:docPartObj>
    </w:sdtPr>
    <w:sdtEndPr>
      <w:rPr>
        <w:noProof/>
      </w:rPr>
    </w:sdtEndPr>
    <w:sdtContent>
      <w:p w14:paraId="54A906C4" w14:textId="77777777" w:rsidR="00A4220A" w:rsidRDefault="00A4220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756CCF" w14:textId="77777777" w:rsidR="00A4220A" w:rsidRDefault="00A4220A">
    <w:pPr>
      <w:pStyle w:val="Footer"/>
    </w:pPr>
  </w:p>
  <w:p w14:paraId="41CC3FE3" w14:textId="77777777" w:rsidR="00A4220A" w:rsidRDefault="00A422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8304" w14:textId="77777777" w:rsidR="003C48EF" w:rsidRDefault="003C48EF" w:rsidP="00720237">
      <w:r>
        <w:separator/>
      </w:r>
    </w:p>
    <w:p w14:paraId="01C0038D" w14:textId="77777777" w:rsidR="003C48EF" w:rsidRDefault="003C48EF"/>
  </w:footnote>
  <w:footnote w:type="continuationSeparator" w:id="0">
    <w:p w14:paraId="5D69C69A" w14:textId="77777777" w:rsidR="003C48EF" w:rsidRDefault="003C48EF" w:rsidP="00720237">
      <w:r>
        <w:continuationSeparator/>
      </w:r>
    </w:p>
    <w:p w14:paraId="3DF4EBD2" w14:textId="77777777" w:rsidR="003C48EF" w:rsidRDefault="003C48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FFEC" w14:textId="77777777" w:rsidR="00A4220A" w:rsidRDefault="00A4220A">
    <w:pPr>
      <w:pStyle w:val="Header"/>
    </w:pPr>
  </w:p>
  <w:p w14:paraId="40D5C3F3" w14:textId="77777777" w:rsidR="00A4220A" w:rsidRDefault="00A422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101"/>
    <w:rsid w:val="000007A6"/>
    <w:rsid w:val="00000906"/>
    <w:rsid w:val="00002652"/>
    <w:rsid w:val="00002D0E"/>
    <w:rsid w:val="000046A8"/>
    <w:rsid w:val="0000755F"/>
    <w:rsid w:val="00007692"/>
    <w:rsid w:val="000105EF"/>
    <w:rsid w:val="00010C8C"/>
    <w:rsid w:val="00010E2D"/>
    <w:rsid w:val="00011195"/>
    <w:rsid w:val="00011D71"/>
    <w:rsid w:val="0001421A"/>
    <w:rsid w:val="000150D3"/>
    <w:rsid w:val="000155F7"/>
    <w:rsid w:val="00015BAC"/>
    <w:rsid w:val="00016E2B"/>
    <w:rsid w:val="000174CA"/>
    <w:rsid w:val="00021A47"/>
    <w:rsid w:val="000236B5"/>
    <w:rsid w:val="000248B1"/>
    <w:rsid w:val="00024A28"/>
    <w:rsid w:val="00024F80"/>
    <w:rsid w:val="00025CFD"/>
    <w:rsid w:val="00026303"/>
    <w:rsid w:val="00026807"/>
    <w:rsid w:val="00027F26"/>
    <w:rsid w:val="000303DC"/>
    <w:rsid w:val="000313F5"/>
    <w:rsid w:val="00031C7A"/>
    <w:rsid w:val="00031D28"/>
    <w:rsid w:val="00031E3E"/>
    <w:rsid w:val="00031FFC"/>
    <w:rsid w:val="000334B8"/>
    <w:rsid w:val="000338D7"/>
    <w:rsid w:val="000342F1"/>
    <w:rsid w:val="00034398"/>
    <w:rsid w:val="00035185"/>
    <w:rsid w:val="000358DC"/>
    <w:rsid w:val="0003673E"/>
    <w:rsid w:val="00036D3F"/>
    <w:rsid w:val="00036F25"/>
    <w:rsid w:val="00040632"/>
    <w:rsid w:val="00041CD7"/>
    <w:rsid w:val="00043C8E"/>
    <w:rsid w:val="000447D1"/>
    <w:rsid w:val="00046617"/>
    <w:rsid w:val="000468FF"/>
    <w:rsid w:val="0005135D"/>
    <w:rsid w:val="00051470"/>
    <w:rsid w:val="00051AE2"/>
    <w:rsid w:val="00052C1D"/>
    <w:rsid w:val="000535D0"/>
    <w:rsid w:val="00054515"/>
    <w:rsid w:val="00056F27"/>
    <w:rsid w:val="00057B17"/>
    <w:rsid w:val="00057B6D"/>
    <w:rsid w:val="00057E87"/>
    <w:rsid w:val="000601E4"/>
    <w:rsid w:val="000605FA"/>
    <w:rsid w:val="00061FAC"/>
    <w:rsid w:val="000623EF"/>
    <w:rsid w:val="000626CF"/>
    <w:rsid w:val="000628D4"/>
    <w:rsid w:val="00062EA6"/>
    <w:rsid w:val="000634D8"/>
    <w:rsid w:val="000643D0"/>
    <w:rsid w:val="00066C87"/>
    <w:rsid w:val="00067286"/>
    <w:rsid w:val="00067E9A"/>
    <w:rsid w:val="0007068F"/>
    <w:rsid w:val="000708BB"/>
    <w:rsid w:val="00070D46"/>
    <w:rsid w:val="0007184C"/>
    <w:rsid w:val="00071E64"/>
    <w:rsid w:val="000727F3"/>
    <w:rsid w:val="000751E2"/>
    <w:rsid w:val="000753CC"/>
    <w:rsid w:val="000767A3"/>
    <w:rsid w:val="00076A35"/>
    <w:rsid w:val="00077B4B"/>
    <w:rsid w:val="00080D0B"/>
    <w:rsid w:val="00080FEE"/>
    <w:rsid w:val="00081293"/>
    <w:rsid w:val="00081F9E"/>
    <w:rsid w:val="0008336E"/>
    <w:rsid w:val="00084D44"/>
    <w:rsid w:val="0008550B"/>
    <w:rsid w:val="00085D0E"/>
    <w:rsid w:val="00086543"/>
    <w:rsid w:val="000865B9"/>
    <w:rsid w:val="00086C11"/>
    <w:rsid w:val="0009048B"/>
    <w:rsid w:val="000913BD"/>
    <w:rsid w:val="000920AA"/>
    <w:rsid w:val="000929E4"/>
    <w:rsid w:val="00093FE8"/>
    <w:rsid w:val="00094A90"/>
    <w:rsid w:val="0009518D"/>
    <w:rsid w:val="000957DD"/>
    <w:rsid w:val="000A02CC"/>
    <w:rsid w:val="000A251B"/>
    <w:rsid w:val="000A25AB"/>
    <w:rsid w:val="000A2852"/>
    <w:rsid w:val="000A2D95"/>
    <w:rsid w:val="000A2FD9"/>
    <w:rsid w:val="000A32A8"/>
    <w:rsid w:val="000A3C38"/>
    <w:rsid w:val="000A58FB"/>
    <w:rsid w:val="000A5AAB"/>
    <w:rsid w:val="000A6552"/>
    <w:rsid w:val="000A6AE8"/>
    <w:rsid w:val="000A6D83"/>
    <w:rsid w:val="000A7BAD"/>
    <w:rsid w:val="000B046C"/>
    <w:rsid w:val="000B3F65"/>
    <w:rsid w:val="000B55B8"/>
    <w:rsid w:val="000B55F2"/>
    <w:rsid w:val="000B7E0E"/>
    <w:rsid w:val="000C0991"/>
    <w:rsid w:val="000C0E0E"/>
    <w:rsid w:val="000C0F1B"/>
    <w:rsid w:val="000C2502"/>
    <w:rsid w:val="000C4F85"/>
    <w:rsid w:val="000C5004"/>
    <w:rsid w:val="000C5C85"/>
    <w:rsid w:val="000C61DB"/>
    <w:rsid w:val="000C7653"/>
    <w:rsid w:val="000C7A66"/>
    <w:rsid w:val="000D0113"/>
    <w:rsid w:val="000D28CA"/>
    <w:rsid w:val="000D319C"/>
    <w:rsid w:val="000D58A7"/>
    <w:rsid w:val="000D6EA5"/>
    <w:rsid w:val="000E0257"/>
    <w:rsid w:val="000E041D"/>
    <w:rsid w:val="000E0444"/>
    <w:rsid w:val="000E159F"/>
    <w:rsid w:val="000E3CE8"/>
    <w:rsid w:val="000E48DE"/>
    <w:rsid w:val="000E4EDC"/>
    <w:rsid w:val="000E509E"/>
    <w:rsid w:val="000E6126"/>
    <w:rsid w:val="000E6AD5"/>
    <w:rsid w:val="000E7396"/>
    <w:rsid w:val="000E7BA9"/>
    <w:rsid w:val="000F0A53"/>
    <w:rsid w:val="000F276F"/>
    <w:rsid w:val="000F28D7"/>
    <w:rsid w:val="000F55D4"/>
    <w:rsid w:val="000F6158"/>
    <w:rsid w:val="000F7491"/>
    <w:rsid w:val="000F7E7A"/>
    <w:rsid w:val="001001F4"/>
    <w:rsid w:val="001006E2"/>
    <w:rsid w:val="00101C04"/>
    <w:rsid w:val="00102695"/>
    <w:rsid w:val="001028DB"/>
    <w:rsid w:val="00102A33"/>
    <w:rsid w:val="001037F7"/>
    <w:rsid w:val="00104C23"/>
    <w:rsid w:val="00104CA2"/>
    <w:rsid w:val="00105340"/>
    <w:rsid w:val="00110E2D"/>
    <w:rsid w:val="001112DF"/>
    <w:rsid w:val="00111906"/>
    <w:rsid w:val="00112477"/>
    <w:rsid w:val="00112703"/>
    <w:rsid w:val="00113F53"/>
    <w:rsid w:val="00114199"/>
    <w:rsid w:val="0011439A"/>
    <w:rsid w:val="00115E9B"/>
    <w:rsid w:val="0011665B"/>
    <w:rsid w:val="00117444"/>
    <w:rsid w:val="00117566"/>
    <w:rsid w:val="00120453"/>
    <w:rsid w:val="001224AE"/>
    <w:rsid w:val="0012280B"/>
    <w:rsid w:val="00123143"/>
    <w:rsid w:val="001233DE"/>
    <w:rsid w:val="00124AE0"/>
    <w:rsid w:val="00125892"/>
    <w:rsid w:val="00125A07"/>
    <w:rsid w:val="00126185"/>
    <w:rsid w:val="0012640F"/>
    <w:rsid w:val="00126520"/>
    <w:rsid w:val="0012665B"/>
    <w:rsid w:val="001266E4"/>
    <w:rsid w:val="001274A9"/>
    <w:rsid w:val="00127F58"/>
    <w:rsid w:val="00130CA9"/>
    <w:rsid w:val="00131B4F"/>
    <w:rsid w:val="00133E50"/>
    <w:rsid w:val="00134DB5"/>
    <w:rsid w:val="00135177"/>
    <w:rsid w:val="001361B4"/>
    <w:rsid w:val="00137BDA"/>
    <w:rsid w:val="00137C5B"/>
    <w:rsid w:val="001425A9"/>
    <w:rsid w:val="0014297A"/>
    <w:rsid w:val="00142BCE"/>
    <w:rsid w:val="00142DCC"/>
    <w:rsid w:val="0014380A"/>
    <w:rsid w:val="00143976"/>
    <w:rsid w:val="00143FBE"/>
    <w:rsid w:val="0014638E"/>
    <w:rsid w:val="001470CA"/>
    <w:rsid w:val="0014750D"/>
    <w:rsid w:val="001479E4"/>
    <w:rsid w:val="00147C9F"/>
    <w:rsid w:val="00150645"/>
    <w:rsid w:val="00150A89"/>
    <w:rsid w:val="0015124D"/>
    <w:rsid w:val="00152B64"/>
    <w:rsid w:val="00153C70"/>
    <w:rsid w:val="001547E7"/>
    <w:rsid w:val="00156D78"/>
    <w:rsid w:val="0015773F"/>
    <w:rsid w:val="00157AD8"/>
    <w:rsid w:val="0016204B"/>
    <w:rsid w:val="00162103"/>
    <w:rsid w:val="00162960"/>
    <w:rsid w:val="00162E81"/>
    <w:rsid w:val="0016347B"/>
    <w:rsid w:val="00163899"/>
    <w:rsid w:val="00164869"/>
    <w:rsid w:val="00165BB1"/>
    <w:rsid w:val="001663AE"/>
    <w:rsid w:val="00170A0D"/>
    <w:rsid w:val="00172C51"/>
    <w:rsid w:val="00172E91"/>
    <w:rsid w:val="001733F5"/>
    <w:rsid w:val="0017349F"/>
    <w:rsid w:val="001734B1"/>
    <w:rsid w:val="001734F5"/>
    <w:rsid w:val="00173C4A"/>
    <w:rsid w:val="0017408B"/>
    <w:rsid w:val="00174349"/>
    <w:rsid w:val="00175295"/>
    <w:rsid w:val="001752DD"/>
    <w:rsid w:val="001757CE"/>
    <w:rsid w:val="00175DE2"/>
    <w:rsid w:val="001767A8"/>
    <w:rsid w:val="001767D9"/>
    <w:rsid w:val="00176909"/>
    <w:rsid w:val="00176FB5"/>
    <w:rsid w:val="00177402"/>
    <w:rsid w:val="0018273F"/>
    <w:rsid w:val="00182C2B"/>
    <w:rsid w:val="001834CE"/>
    <w:rsid w:val="001836A7"/>
    <w:rsid w:val="001849EE"/>
    <w:rsid w:val="00187A88"/>
    <w:rsid w:val="00187E7F"/>
    <w:rsid w:val="001904BF"/>
    <w:rsid w:val="00190CC6"/>
    <w:rsid w:val="0019167F"/>
    <w:rsid w:val="00191765"/>
    <w:rsid w:val="00191A2D"/>
    <w:rsid w:val="00191CC1"/>
    <w:rsid w:val="00192997"/>
    <w:rsid w:val="00192B9C"/>
    <w:rsid w:val="00193451"/>
    <w:rsid w:val="0019418A"/>
    <w:rsid w:val="00196A47"/>
    <w:rsid w:val="001A0D7A"/>
    <w:rsid w:val="001A10CF"/>
    <w:rsid w:val="001A484F"/>
    <w:rsid w:val="001A485F"/>
    <w:rsid w:val="001A4BE4"/>
    <w:rsid w:val="001A65CB"/>
    <w:rsid w:val="001A6EA2"/>
    <w:rsid w:val="001A7960"/>
    <w:rsid w:val="001A7BFA"/>
    <w:rsid w:val="001A7E76"/>
    <w:rsid w:val="001B20B6"/>
    <w:rsid w:val="001B26D5"/>
    <w:rsid w:val="001B363F"/>
    <w:rsid w:val="001B39EA"/>
    <w:rsid w:val="001B42FE"/>
    <w:rsid w:val="001B45B6"/>
    <w:rsid w:val="001B4624"/>
    <w:rsid w:val="001B586B"/>
    <w:rsid w:val="001B6761"/>
    <w:rsid w:val="001B7211"/>
    <w:rsid w:val="001B74B4"/>
    <w:rsid w:val="001B7F23"/>
    <w:rsid w:val="001C173D"/>
    <w:rsid w:val="001C4FAE"/>
    <w:rsid w:val="001C6323"/>
    <w:rsid w:val="001C6334"/>
    <w:rsid w:val="001C6BA2"/>
    <w:rsid w:val="001C6EC7"/>
    <w:rsid w:val="001C7323"/>
    <w:rsid w:val="001C76D2"/>
    <w:rsid w:val="001C76F6"/>
    <w:rsid w:val="001C7C66"/>
    <w:rsid w:val="001D001D"/>
    <w:rsid w:val="001D01DB"/>
    <w:rsid w:val="001D03C5"/>
    <w:rsid w:val="001D0519"/>
    <w:rsid w:val="001D0DC1"/>
    <w:rsid w:val="001D1624"/>
    <w:rsid w:val="001D1FA7"/>
    <w:rsid w:val="001D25D8"/>
    <w:rsid w:val="001D2B3D"/>
    <w:rsid w:val="001D32E1"/>
    <w:rsid w:val="001D3663"/>
    <w:rsid w:val="001D38CF"/>
    <w:rsid w:val="001D4DE9"/>
    <w:rsid w:val="001D6C20"/>
    <w:rsid w:val="001D6DB8"/>
    <w:rsid w:val="001D71A9"/>
    <w:rsid w:val="001E14BF"/>
    <w:rsid w:val="001E1FBC"/>
    <w:rsid w:val="001E4349"/>
    <w:rsid w:val="001E43FD"/>
    <w:rsid w:val="001E70D0"/>
    <w:rsid w:val="001F1316"/>
    <w:rsid w:val="001F39B3"/>
    <w:rsid w:val="001F3AA3"/>
    <w:rsid w:val="001F3FEE"/>
    <w:rsid w:val="001F4015"/>
    <w:rsid w:val="001F52DE"/>
    <w:rsid w:val="001F5E2F"/>
    <w:rsid w:val="001F6C1A"/>
    <w:rsid w:val="002000C7"/>
    <w:rsid w:val="0020060F"/>
    <w:rsid w:val="00202289"/>
    <w:rsid w:val="002029D2"/>
    <w:rsid w:val="00203286"/>
    <w:rsid w:val="00203ADF"/>
    <w:rsid w:val="00203BDA"/>
    <w:rsid w:val="0020526F"/>
    <w:rsid w:val="00205508"/>
    <w:rsid w:val="00207BC2"/>
    <w:rsid w:val="00210FD8"/>
    <w:rsid w:val="002115EA"/>
    <w:rsid w:val="00211B27"/>
    <w:rsid w:val="00213095"/>
    <w:rsid w:val="00213CB3"/>
    <w:rsid w:val="00214A0B"/>
    <w:rsid w:val="00215F6A"/>
    <w:rsid w:val="00216243"/>
    <w:rsid w:val="002174BE"/>
    <w:rsid w:val="00217DD6"/>
    <w:rsid w:val="00220F8F"/>
    <w:rsid w:val="00221B2F"/>
    <w:rsid w:val="00221CA7"/>
    <w:rsid w:val="00222E9B"/>
    <w:rsid w:val="00224ACA"/>
    <w:rsid w:val="00225770"/>
    <w:rsid w:val="00225D3C"/>
    <w:rsid w:val="00225D5E"/>
    <w:rsid w:val="00226110"/>
    <w:rsid w:val="002268F4"/>
    <w:rsid w:val="00226BEE"/>
    <w:rsid w:val="00226F22"/>
    <w:rsid w:val="0023237C"/>
    <w:rsid w:val="00233D52"/>
    <w:rsid w:val="00235C4C"/>
    <w:rsid w:val="00237073"/>
    <w:rsid w:val="00237453"/>
    <w:rsid w:val="00237813"/>
    <w:rsid w:val="00240F83"/>
    <w:rsid w:val="0024200B"/>
    <w:rsid w:val="00242334"/>
    <w:rsid w:val="00243B16"/>
    <w:rsid w:val="0024592C"/>
    <w:rsid w:val="00245E78"/>
    <w:rsid w:val="002508DB"/>
    <w:rsid w:val="00251014"/>
    <w:rsid w:val="002511A8"/>
    <w:rsid w:val="0025204E"/>
    <w:rsid w:val="00252970"/>
    <w:rsid w:val="00253C6D"/>
    <w:rsid w:val="00253FD1"/>
    <w:rsid w:val="00255738"/>
    <w:rsid w:val="002579AF"/>
    <w:rsid w:val="00257CEA"/>
    <w:rsid w:val="002607E0"/>
    <w:rsid w:val="0026090C"/>
    <w:rsid w:val="002615BE"/>
    <w:rsid w:val="002618F2"/>
    <w:rsid w:val="0026294A"/>
    <w:rsid w:val="00263801"/>
    <w:rsid w:val="002665F6"/>
    <w:rsid w:val="0026690E"/>
    <w:rsid w:val="00267CBE"/>
    <w:rsid w:val="002702EB"/>
    <w:rsid w:val="00271853"/>
    <w:rsid w:val="00272A0D"/>
    <w:rsid w:val="00273B5C"/>
    <w:rsid w:val="00276408"/>
    <w:rsid w:val="00276922"/>
    <w:rsid w:val="00280062"/>
    <w:rsid w:val="002806EB"/>
    <w:rsid w:val="002824E5"/>
    <w:rsid w:val="00282B42"/>
    <w:rsid w:val="00285013"/>
    <w:rsid w:val="002850CC"/>
    <w:rsid w:val="00294263"/>
    <w:rsid w:val="002947AC"/>
    <w:rsid w:val="002947B0"/>
    <w:rsid w:val="00296022"/>
    <w:rsid w:val="00296B04"/>
    <w:rsid w:val="00296D48"/>
    <w:rsid w:val="002972F3"/>
    <w:rsid w:val="002977E5"/>
    <w:rsid w:val="00297C14"/>
    <w:rsid w:val="002A0696"/>
    <w:rsid w:val="002A0887"/>
    <w:rsid w:val="002A0ABF"/>
    <w:rsid w:val="002A12A0"/>
    <w:rsid w:val="002A1A19"/>
    <w:rsid w:val="002A5C03"/>
    <w:rsid w:val="002A5FE5"/>
    <w:rsid w:val="002A62BB"/>
    <w:rsid w:val="002A7B40"/>
    <w:rsid w:val="002B0B2B"/>
    <w:rsid w:val="002B2069"/>
    <w:rsid w:val="002B352B"/>
    <w:rsid w:val="002B3B7B"/>
    <w:rsid w:val="002B4EFC"/>
    <w:rsid w:val="002B6B33"/>
    <w:rsid w:val="002B76EC"/>
    <w:rsid w:val="002C0510"/>
    <w:rsid w:val="002C1F3B"/>
    <w:rsid w:val="002C26B4"/>
    <w:rsid w:val="002C322C"/>
    <w:rsid w:val="002C381B"/>
    <w:rsid w:val="002C4261"/>
    <w:rsid w:val="002C4941"/>
    <w:rsid w:val="002C4B64"/>
    <w:rsid w:val="002C4BFD"/>
    <w:rsid w:val="002C661F"/>
    <w:rsid w:val="002C6E4A"/>
    <w:rsid w:val="002C7ECC"/>
    <w:rsid w:val="002D09F8"/>
    <w:rsid w:val="002D0DE4"/>
    <w:rsid w:val="002D2223"/>
    <w:rsid w:val="002D33ED"/>
    <w:rsid w:val="002D3A27"/>
    <w:rsid w:val="002D3A3A"/>
    <w:rsid w:val="002D410E"/>
    <w:rsid w:val="002D4D71"/>
    <w:rsid w:val="002D57EF"/>
    <w:rsid w:val="002D6381"/>
    <w:rsid w:val="002D7A5B"/>
    <w:rsid w:val="002E23DE"/>
    <w:rsid w:val="002E2732"/>
    <w:rsid w:val="002E2B0B"/>
    <w:rsid w:val="002E4B1F"/>
    <w:rsid w:val="002E51AA"/>
    <w:rsid w:val="002E61B8"/>
    <w:rsid w:val="002E7391"/>
    <w:rsid w:val="002F05C6"/>
    <w:rsid w:val="002F088E"/>
    <w:rsid w:val="002F09D4"/>
    <w:rsid w:val="002F0A9E"/>
    <w:rsid w:val="002F204D"/>
    <w:rsid w:val="002F3179"/>
    <w:rsid w:val="002F3406"/>
    <w:rsid w:val="002F5592"/>
    <w:rsid w:val="002F6F11"/>
    <w:rsid w:val="002F717E"/>
    <w:rsid w:val="00300257"/>
    <w:rsid w:val="003004DB"/>
    <w:rsid w:val="00300B8A"/>
    <w:rsid w:val="0030119D"/>
    <w:rsid w:val="00301AD6"/>
    <w:rsid w:val="00301B66"/>
    <w:rsid w:val="00301F17"/>
    <w:rsid w:val="003028AC"/>
    <w:rsid w:val="00304FEB"/>
    <w:rsid w:val="00305A63"/>
    <w:rsid w:val="00306095"/>
    <w:rsid w:val="00306F48"/>
    <w:rsid w:val="003101B8"/>
    <w:rsid w:val="00310FDF"/>
    <w:rsid w:val="00312710"/>
    <w:rsid w:val="00313998"/>
    <w:rsid w:val="00313DF0"/>
    <w:rsid w:val="00313ED5"/>
    <w:rsid w:val="0031472B"/>
    <w:rsid w:val="00314CF5"/>
    <w:rsid w:val="003151BD"/>
    <w:rsid w:val="003155E6"/>
    <w:rsid w:val="00315789"/>
    <w:rsid w:val="00317665"/>
    <w:rsid w:val="003232F5"/>
    <w:rsid w:val="00323B83"/>
    <w:rsid w:val="00327135"/>
    <w:rsid w:val="00327AA0"/>
    <w:rsid w:val="00330C56"/>
    <w:rsid w:val="00330E60"/>
    <w:rsid w:val="00332997"/>
    <w:rsid w:val="003332D6"/>
    <w:rsid w:val="00334AE9"/>
    <w:rsid w:val="00335015"/>
    <w:rsid w:val="0033502E"/>
    <w:rsid w:val="003351BE"/>
    <w:rsid w:val="0033705A"/>
    <w:rsid w:val="00337761"/>
    <w:rsid w:val="00340D0D"/>
    <w:rsid w:val="0034127E"/>
    <w:rsid w:val="00342AB3"/>
    <w:rsid w:val="00343403"/>
    <w:rsid w:val="00344138"/>
    <w:rsid w:val="00346175"/>
    <w:rsid w:val="00346204"/>
    <w:rsid w:val="0034653F"/>
    <w:rsid w:val="003465B9"/>
    <w:rsid w:val="003466D3"/>
    <w:rsid w:val="0034714F"/>
    <w:rsid w:val="00350784"/>
    <w:rsid w:val="00352A91"/>
    <w:rsid w:val="00352FAB"/>
    <w:rsid w:val="0035310F"/>
    <w:rsid w:val="0035404D"/>
    <w:rsid w:val="0035495B"/>
    <w:rsid w:val="00354C83"/>
    <w:rsid w:val="00354DAA"/>
    <w:rsid w:val="003556C6"/>
    <w:rsid w:val="00357E9D"/>
    <w:rsid w:val="0036008D"/>
    <w:rsid w:val="00360329"/>
    <w:rsid w:val="00360694"/>
    <w:rsid w:val="00362291"/>
    <w:rsid w:val="00363286"/>
    <w:rsid w:val="00363FA4"/>
    <w:rsid w:val="00364159"/>
    <w:rsid w:val="00365EF6"/>
    <w:rsid w:val="00366A85"/>
    <w:rsid w:val="003671D9"/>
    <w:rsid w:val="00367CE8"/>
    <w:rsid w:val="0037053B"/>
    <w:rsid w:val="003718E1"/>
    <w:rsid w:val="00371A4C"/>
    <w:rsid w:val="00371B63"/>
    <w:rsid w:val="003726BE"/>
    <w:rsid w:val="00372B4E"/>
    <w:rsid w:val="00373997"/>
    <w:rsid w:val="0037555D"/>
    <w:rsid w:val="00375EED"/>
    <w:rsid w:val="00376ADC"/>
    <w:rsid w:val="00377177"/>
    <w:rsid w:val="0037718C"/>
    <w:rsid w:val="00383A62"/>
    <w:rsid w:val="00383A6B"/>
    <w:rsid w:val="00383F66"/>
    <w:rsid w:val="00384418"/>
    <w:rsid w:val="003856D5"/>
    <w:rsid w:val="00386A17"/>
    <w:rsid w:val="00386BDC"/>
    <w:rsid w:val="00387ECE"/>
    <w:rsid w:val="00390C85"/>
    <w:rsid w:val="003917BF"/>
    <w:rsid w:val="00391D40"/>
    <w:rsid w:val="00393001"/>
    <w:rsid w:val="00394C5B"/>
    <w:rsid w:val="00397C88"/>
    <w:rsid w:val="003A1A6B"/>
    <w:rsid w:val="003A1CC7"/>
    <w:rsid w:val="003A3360"/>
    <w:rsid w:val="003A3E81"/>
    <w:rsid w:val="003A4312"/>
    <w:rsid w:val="003A6B53"/>
    <w:rsid w:val="003A7C22"/>
    <w:rsid w:val="003B0360"/>
    <w:rsid w:val="003B1731"/>
    <w:rsid w:val="003B2871"/>
    <w:rsid w:val="003B3044"/>
    <w:rsid w:val="003B3D64"/>
    <w:rsid w:val="003B630F"/>
    <w:rsid w:val="003B650B"/>
    <w:rsid w:val="003B6987"/>
    <w:rsid w:val="003B69C6"/>
    <w:rsid w:val="003B6FB5"/>
    <w:rsid w:val="003B73CB"/>
    <w:rsid w:val="003B7CC2"/>
    <w:rsid w:val="003C04BF"/>
    <w:rsid w:val="003C1467"/>
    <w:rsid w:val="003C1EFA"/>
    <w:rsid w:val="003C2342"/>
    <w:rsid w:val="003C2484"/>
    <w:rsid w:val="003C275E"/>
    <w:rsid w:val="003C3D66"/>
    <w:rsid w:val="003C3E08"/>
    <w:rsid w:val="003C3FC3"/>
    <w:rsid w:val="003C4247"/>
    <w:rsid w:val="003C485D"/>
    <w:rsid w:val="003C48EF"/>
    <w:rsid w:val="003C4B16"/>
    <w:rsid w:val="003C52A0"/>
    <w:rsid w:val="003C60B2"/>
    <w:rsid w:val="003C64AE"/>
    <w:rsid w:val="003C7672"/>
    <w:rsid w:val="003C7984"/>
    <w:rsid w:val="003D0C7A"/>
    <w:rsid w:val="003D30FD"/>
    <w:rsid w:val="003D32AD"/>
    <w:rsid w:val="003D3A2F"/>
    <w:rsid w:val="003D5539"/>
    <w:rsid w:val="003D5B4C"/>
    <w:rsid w:val="003D5EA2"/>
    <w:rsid w:val="003D6E28"/>
    <w:rsid w:val="003E1140"/>
    <w:rsid w:val="003E1873"/>
    <w:rsid w:val="003E36C2"/>
    <w:rsid w:val="003E4987"/>
    <w:rsid w:val="003E5290"/>
    <w:rsid w:val="003E53C0"/>
    <w:rsid w:val="003E5A13"/>
    <w:rsid w:val="003E5C5B"/>
    <w:rsid w:val="003E5DCD"/>
    <w:rsid w:val="003E62CE"/>
    <w:rsid w:val="003F04E0"/>
    <w:rsid w:val="003F1721"/>
    <w:rsid w:val="003F1B16"/>
    <w:rsid w:val="003F3271"/>
    <w:rsid w:val="003F3385"/>
    <w:rsid w:val="003F3765"/>
    <w:rsid w:val="003F3BB3"/>
    <w:rsid w:val="003F5817"/>
    <w:rsid w:val="003F6C0E"/>
    <w:rsid w:val="003F7C82"/>
    <w:rsid w:val="00400FAA"/>
    <w:rsid w:val="00402441"/>
    <w:rsid w:val="00402CEF"/>
    <w:rsid w:val="004039BA"/>
    <w:rsid w:val="004043C2"/>
    <w:rsid w:val="0040514A"/>
    <w:rsid w:val="004053EF"/>
    <w:rsid w:val="004058A5"/>
    <w:rsid w:val="004101DA"/>
    <w:rsid w:val="004106A8"/>
    <w:rsid w:val="00411126"/>
    <w:rsid w:val="00411456"/>
    <w:rsid w:val="004115FA"/>
    <w:rsid w:val="00413149"/>
    <w:rsid w:val="00413D0C"/>
    <w:rsid w:val="00414013"/>
    <w:rsid w:val="0041428A"/>
    <w:rsid w:val="00414BED"/>
    <w:rsid w:val="00415EAF"/>
    <w:rsid w:val="004168B1"/>
    <w:rsid w:val="00417B1D"/>
    <w:rsid w:val="00417B8A"/>
    <w:rsid w:val="00417C69"/>
    <w:rsid w:val="00417E17"/>
    <w:rsid w:val="0042080B"/>
    <w:rsid w:val="004215C0"/>
    <w:rsid w:val="00422058"/>
    <w:rsid w:val="00423853"/>
    <w:rsid w:val="004244F5"/>
    <w:rsid w:val="00425358"/>
    <w:rsid w:val="00425FA3"/>
    <w:rsid w:val="00427D7C"/>
    <w:rsid w:val="00430DC4"/>
    <w:rsid w:val="004312AB"/>
    <w:rsid w:val="00431D6F"/>
    <w:rsid w:val="004321A2"/>
    <w:rsid w:val="00432968"/>
    <w:rsid w:val="00434FAF"/>
    <w:rsid w:val="00435258"/>
    <w:rsid w:val="0043714E"/>
    <w:rsid w:val="00437682"/>
    <w:rsid w:val="00437BF8"/>
    <w:rsid w:val="00441DBE"/>
    <w:rsid w:val="0044201E"/>
    <w:rsid w:val="00442608"/>
    <w:rsid w:val="00443378"/>
    <w:rsid w:val="00443C97"/>
    <w:rsid w:val="00444A12"/>
    <w:rsid w:val="00444A90"/>
    <w:rsid w:val="00444B35"/>
    <w:rsid w:val="004451CC"/>
    <w:rsid w:val="00445A31"/>
    <w:rsid w:val="0044635E"/>
    <w:rsid w:val="0044712D"/>
    <w:rsid w:val="00452951"/>
    <w:rsid w:val="00452BFF"/>
    <w:rsid w:val="00452E1C"/>
    <w:rsid w:val="00453E66"/>
    <w:rsid w:val="00455368"/>
    <w:rsid w:val="00455C9F"/>
    <w:rsid w:val="004562F0"/>
    <w:rsid w:val="004565F5"/>
    <w:rsid w:val="00457CA3"/>
    <w:rsid w:val="00460562"/>
    <w:rsid w:val="00460DC0"/>
    <w:rsid w:val="00461AB5"/>
    <w:rsid w:val="00463808"/>
    <w:rsid w:val="00463E06"/>
    <w:rsid w:val="004644BF"/>
    <w:rsid w:val="00464677"/>
    <w:rsid w:val="00464F20"/>
    <w:rsid w:val="00466F73"/>
    <w:rsid w:val="00467CF8"/>
    <w:rsid w:val="00467EBD"/>
    <w:rsid w:val="00470217"/>
    <w:rsid w:val="00470C42"/>
    <w:rsid w:val="004718E3"/>
    <w:rsid w:val="00472593"/>
    <w:rsid w:val="00473758"/>
    <w:rsid w:val="00474BA5"/>
    <w:rsid w:val="00475E1E"/>
    <w:rsid w:val="00475EE5"/>
    <w:rsid w:val="00476739"/>
    <w:rsid w:val="00476BED"/>
    <w:rsid w:val="00477E48"/>
    <w:rsid w:val="004814D2"/>
    <w:rsid w:val="004819DF"/>
    <w:rsid w:val="00482303"/>
    <w:rsid w:val="004833DD"/>
    <w:rsid w:val="004846D9"/>
    <w:rsid w:val="00485586"/>
    <w:rsid w:val="00485B46"/>
    <w:rsid w:val="004861C7"/>
    <w:rsid w:val="00486481"/>
    <w:rsid w:val="004864C5"/>
    <w:rsid w:val="0048695E"/>
    <w:rsid w:val="00487200"/>
    <w:rsid w:val="0049072F"/>
    <w:rsid w:val="0049153D"/>
    <w:rsid w:val="00492355"/>
    <w:rsid w:val="0049301B"/>
    <w:rsid w:val="00493129"/>
    <w:rsid w:val="00493859"/>
    <w:rsid w:val="00493E05"/>
    <w:rsid w:val="004940BB"/>
    <w:rsid w:val="00495FC3"/>
    <w:rsid w:val="004966A0"/>
    <w:rsid w:val="00496DFE"/>
    <w:rsid w:val="004A1698"/>
    <w:rsid w:val="004A177E"/>
    <w:rsid w:val="004A243A"/>
    <w:rsid w:val="004A28C7"/>
    <w:rsid w:val="004A2904"/>
    <w:rsid w:val="004A2CC5"/>
    <w:rsid w:val="004A2D1C"/>
    <w:rsid w:val="004A3A84"/>
    <w:rsid w:val="004A4789"/>
    <w:rsid w:val="004A4C3E"/>
    <w:rsid w:val="004A4D0B"/>
    <w:rsid w:val="004A5572"/>
    <w:rsid w:val="004A5858"/>
    <w:rsid w:val="004A5B11"/>
    <w:rsid w:val="004A62F0"/>
    <w:rsid w:val="004A64C9"/>
    <w:rsid w:val="004A7C65"/>
    <w:rsid w:val="004B00A2"/>
    <w:rsid w:val="004B0E81"/>
    <w:rsid w:val="004B0F0A"/>
    <w:rsid w:val="004B1653"/>
    <w:rsid w:val="004B1BFB"/>
    <w:rsid w:val="004B265B"/>
    <w:rsid w:val="004B286F"/>
    <w:rsid w:val="004B4881"/>
    <w:rsid w:val="004B5A26"/>
    <w:rsid w:val="004B6DCA"/>
    <w:rsid w:val="004B7459"/>
    <w:rsid w:val="004C0024"/>
    <w:rsid w:val="004C03E6"/>
    <w:rsid w:val="004C0D08"/>
    <w:rsid w:val="004C3E7D"/>
    <w:rsid w:val="004C415A"/>
    <w:rsid w:val="004C4835"/>
    <w:rsid w:val="004C488F"/>
    <w:rsid w:val="004C5B13"/>
    <w:rsid w:val="004C6EDE"/>
    <w:rsid w:val="004D01AC"/>
    <w:rsid w:val="004D133F"/>
    <w:rsid w:val="004D2368"/>
    <w:rsid w:val="004D2B34"/>
    <w:rsid w:val="004D37F3"/>
    <w:rsid w:val="004D3C73"/>
    <w:rsid w:val="004D3FE8"/>
    <w:rsid w:val="004D4976"/>
    <w:rsid w:val="004D5500"/>
    <w:rsid w:val="004D77D9"/>
    <w:rsid w:val="004D7E55"/>
    <w:rsid w:val="004D7FEA"/>
    <w:rsid w:val="004E03BE"/>
    <w:rsid w:val="004E0E5E"/>
    <w:rsid w:val="004E1DE2"/>
    <w:rsid w:val="004E22FE"/>
    <w:rsid w:val="004E27BF"/>
    <w:rsid w:val="004E326A"/>
    <w:rsid w:val="004E593E"/>
    <w:rsid w:val="004E62E8"/>
    <w:rsid w:val="004E6F83"/>
    <w:rsid w:val="004E7D65"/>
    <w:rsid w:val="004F0B3D"/>
    <w:rsid w:val="004F17AD"/>
    <w:rsid w:val="004F2512"/>
    <w:rsid w:val="004F2F1B"/>
    <w:rsid w:val="004F3097"/>
    <w:rsid w:val="004F311F"/>
    <w:rsid w:val="004F3420"/>
    <w:rsid w:val="004F3B95"/>
    <w:rsid w:val="004F43A7"/>
    <w:rsid w:val="004F5C49"/>
    <w:rsid w:val="004F6DB2"/>
    <w:rsid w:val="004F74C6"/>
    <w:rsid w:val="004F7FEC"/>
    <w:rsid w:val="00500226"/>
    <w:rsid w:val="005010F5"/>
    <w:rsid w:val="00501149"/>
    <w:rsid w:val="00501BBB"/>
    <w:rsid w:val="0050215A"/>
    <w:rsid w:val="0050235E"/>
    <w:rsid w:val="005024CE"/>
    <w:rsid w:val="00503917"/>
    <w:rsid w:val="00504461"/>
    <w:rsid w:val="005050A3"/>
    <w:rsid w:val="005068EE"/>
    <w:rsid w:val="00507312"/>
    <w:rsid w:val="0050731B"/>
    <w:rsid w:val="00510123"/>
    <w:rsid w:val="005109B5"/>
    <w:rsid w:val="00510CBF"/>
    <w:rsid w:val="00511016"/>
    <w:rsid w:val="00511F24"/>
    <w:rsid w:val="00512C26"/>
    <w:rsid w:val="00512C35"/>
    <w:rsid w:val="005141D7"/>
    <w:rsid w:val="00514CA0"/>
    <w:rsid w:val="00515723"/>
    <w:rsid w:val="0051647D"/>
    <w:rsid w:val="00516B1E"/>
    <w:rsid w:val="00516CCB"/>
    <w:rsid w:val="00517E9F"/>
    <w:rsid w:val="005202E8"/>
    <w:rsid w:val="00520E4D"/>
    <w:rsid w:val="00522B0C"/>
    <w:rsid w:val="005247CA"/>
    <w:rsid w:val="00524CD5"/>
    <w:rsid w:val="00525349"/>
    <w:rsid w:val="0052605D"/>
    <w:rsid w:val="0052617A"/>
    <w:rsid w:val="005270D9"/>
    <w:rsid w:val="00530360"/>
    <w:rsid w:val="0053044B"/>
    <w:rsid w:val="00531477"/>
    <w:rsid w:val="00531580"/>
    <w:rsid w:val="00532176"/>
    <w:rsid w:val="0053359A"/>
    <w:rsid w:val="00533630"/>
    <w:rsid w:val="0053385C"/>
    <w:rsid w:val="005349C2"/>
    <w:rsid w:val="005351CD"/>
    <w:rsid w:val="00535D79"/>
    <w:rsid w:val="00536320"/>
    <w:rsid w:val="0053798C"/>
    <w:rsid w:val="00537B1F"/>
    <w:rsid w:val="00537CD9"/>
    <w:rsid w:val="00540083"/>
    <w:rsid w:val="005406C2"/>
    <w:rsid w:val="00540B24"/>
    <w:rsid w:val="00541AD7"/>
    <w:rsid w:val="00541EC4"/>
    <w:rsid w:val="00542EA2"/>
    <w:rsid w:val="00543DBD"/>
    <w:rsid w:val="005440CC"/>
    <w:rsid w:val="00544748"/>
    <w:rsid w:val="00544B13"/>
    <w:rsid w:val="00546CA9"/>
    <w:rsid w:val="00546F37"/>
    <w:rsid w:val="0054718A"/>
    <w:rsid w:val="005513E1"/>
    <w:rsid w:val="00551BB1"/>
    <w:rsid w:val="0055598E"/>
    <w:rsid w:val="00557213"/>
    <w:rsid w:val="00557B8A"/>
    <w:rsid w:val="0056205C"/>
    <w:rsid w:val="005626CC"/>
    <w:rsid w:val="00563F88"/>
    <w:rsid w:val="005648C5"/>
    <w:rsid w:val="00566BDA"/>
    <w:rsid w:val="00567FFB"/>
    <w:rsid w:val="00571A4A"/>
    <w:rsid w:val="00572150"/>
    <w:rsid w:val="00573728"/>
    <w:rsid w:val="00574B8A"/>
    <w:rsid w:val="00574DB1"/>
    <w:rsid w:val="00574DBC"/>
    <w:rsid w:val="00575EE4"/>
    <w:rsid w:val="00576BCC"/>
    <w:rsid w:val="00577248"/>
    <w:rsid w:val="00577B6E"/>
    <w:rsid w:val="00577F72"/>
    <w:rsid w:val="0058011A"/>
    <w:rsid w:val="0058095C"/>
    <w:rsid w:val="00583382"/>
    <w:rsid w:val="0058416A"/>
    <w:rsid w:val="00585F1A"/>
    <w:rsid w:val="00587544"/>
    <w:rsid w:val="00587BE2"/>
    <w:rsid w:val="005900D0"/>
    <w:rsid w:val="00590C79"/>
    <w:rsid w:val="00591264"/>
    <w:rsid w:val="005925C8"/>
    <w:rsid w:val="0059297B"/>
    <w:rsid w:val="00593D17"/>
    <w:rsid w:val="005956E4"/>
    <w:rsid w:val="00595C0A"/>
    <w:rsid w:val="005969D5"/>
    <w:rsid w:val="00596C10"/>
    <w:rsid w:val="005A034B"/>
    <w:rsid w:val="005A0611"/>
    <w:rsid w:val="005A08AB"/>
    <w:rsid w:val="005A3493"/>
    <w:rsid w:val="005A400F"/>
    <w:rsid w:val="005A544D"/>
    <w:rsid w:val="005A6129"/>
    <w:rsid w:val="005A6139"/>
    <w:rsid w:val="005A6B29"/>
    <w:rsid w:val="005A7ADD"/>
    <w:rsid w:val="005B03C7"/>
    <w:rsid w:val="005B04AC"/>
    <w:rsid w:val="005B2C4A"/>
    <w:rsid w:val="005B2F76"/>
    <w:rsid w:val="005B32BE"/>
    <w:rsid w:val="005B358B"/>
    <w:rsid w:val="005B395C"/>
    <w:rsid w:val="005B42C5"/>
    <w:rsid w:val="005B674B"/>
    <w:rsid w:val="005B7607"/>
    <w:rsid w:val="005C0B2C"/>
    <w:rsid w:val="005C0D5F"/>
    <w:rsid w:val="005C12F6"/>
    <w:rsid w:val="005C1CD0"/>
    <w:rsid w:val="005C1FC3"/>
    <w:rsid w:val="005C5A56"/>
    <w:rsid w:val="005C5FDC"/>
    <w:rsid w:val="005C6616"/>
    <w:rsid w:val="005C6AA3"/>
    <w:rsid w:val="005C7997"/>
    <w:rsid w:val="005D163B"/>
    <w:rsid w:val="005D20E7"/>
    <w:rsid w:val="005D23BC"/>
    <w:rsid w:val="005D3141"/>
    <w:rsid w:val="005D42F3"/>
    <w:rsid w:val="005D468C"/>
    <w:rsid w:val="005D52D4"/>
    <w:rsid w:val="005D61A6"/>
    <w:rsid w:val="005D7792"/>
    <w:rsid w:val="005E1F3F"/>
    <w:rsid w:val="005E50CE"/>
    <w:rsid w:val="005E73EF"/>
    <w:rsid w:val="005F33CB"/>
    <w:rsid w:val="005F3605"/>
    <w:rsid w:val="005F364A"/>
    <w:rsid w:val="005F4811"/>
    <w:rsid w:val="005F639C"/>
    <w:rsid w:val="0060007E"/>
    <w:rsid w:val="00600441"/>
    <w:rsid w:val="00600966"/>
    <w:rsid w:val="00601ACC"/>
    <w:rsid w:val="00601EDA"/>
    <w:rsid w:val="0060216B"/>
    <w:rsid w:val="006034AC"/>
    <w:rsid w:val="00603DDC"/>
    <w:rsid w:val="00605E5F"/>
    <w:rsid w:val="00607130"/>
    <w:rsid w:val="00607369"/>
    <w:rsid w:val="00607847"/>
    <w:rsid w:val="006108CF"/>
    <w:rsid w:val="00610CBE"/>
    <w:rsid w:val="0061229A"/>
    <w:rsid w:val="006124C2"/>
    <w:rsid w:val="006131F9"/>
    <w:rsid w:val="006132A4"/>
    <w:rsid w:val="00613E00"/>
    <w:rsid w:val="00614549"/>
    <w:rsid w:val="00614B2C"/>
    <w:rsid w:val="0061538A"/>
    <w:rsid w:val="0061634F"/>
    <w:rsid w:val="006179E1"/>
    <w:rsid w:val="0062021F"/>
    <w:rsid w:val="00620670"/>
    <w:rsid w:val="00621684"/>
    <w:rsid w:val="0062200D"/>
    <w:rsid w:val="006227F2"/>
    <w:rsid w:val="00622BFF"/>
    <w:rsid w:val="00624B05"/>
    <w:rsid w:val="00624F0E"/>
    <w:rsid w:val="006251C3"/>
    <w:rsid w:val="00625690"/>
    <w:rsid w:val="00625771"/>
    <w:rsid w:val="00625E89"/>
    <w:rsid w:val="00626214"/>
    <w:rsid w:val="00626D36"/>
    <w:rsid w:val="00626D64"/>
    <w:rsid w:val="00626D93"/>
    <w:rsid w:val="00627135"/>
    <w:rsid w:val="00627B82"/>
    <w:rsid w:val="0063029F"/>
    <w:rsid w:val="00631BEE"/>
    <w:rsid w:val="006325C8"/>
    <w:rsid w:val="006335E0"/>
    <w:rsid w:val="00634396"/>
    <w:rsid w:val="006344A0"/>
    <w:rsid w:val="00636126"/>
    <w:rsid w:val="00636A8A"/>
    <w:rsid w:val="00637393"/>
    <w:rsid w:val="006401EA"/>
    <w:rsid w:val="006405D2"/>
    <w:rsid w:val="006407C4"/>
    <w:rsid w:val="006409C1"/>
    <w:rsid w:val="00640A58"/>
    <w:rsid w:val="00642206"/>
    <w:rsid w:val="00643110"/>
    <w:rsid w:val="006444D2"/>
    <w:rsid w:val="00644E0D"/>
    <w:rsid w:val="00646E93"/>
    <w:rsid w:val="0065023D"/>
    <w:rsid w:val="006512F4"/>
    <w:rsid w:val="00651975"/>
    <w:rsid w:val="006520C8"/>
    <w:rsid w:val="006525F0"/>
    <w:rsid w:val="0065342B"/>
    <w:rsid w:val="0065382B"/>
    <w:rsid w:val="006549E2"/>
    <w:rsid w:val="00654F47"/>
    <w:rsid w:val="006557DE"/>
    <w:rsid w:val="0065611B"/>
    <w:rsid w:val="00656B87"/>
    <w:rsid w:val="0066069F"/>
    <w:rsid w:val="006610FC"/>
    <w:rsid w:val="0066217C"/>
    <w:rsid w:val="006624BC"/>
    <w:rsid w:val="0066289D"/>
    <w:rsid w:val="0066327B"/>
    <w:rsid w:val="00664115"/>
    <w:rsid w:val="00664225"/>
    <w:rsid w:val="0066513C"/>
    <w:rsid w:val="00665E32"/>
    <w:rsid w:val="00666560"/>
    <w:rsid w:val="0066702D"/>
    <w:rsid w:val="00667972"/>
    <w:rsid w:val="006711ED"/>
    <w:rsid w:val="00671201"/>
    <w:rsid w:val="00671B87"/>
    <w:rsid w:val="00671F31"/>
    <w:rsid w:val="0067339A"/>
    <w:rsid w:val="00673A37"/>
    <w:rsid w:val="00674666"/>
    <w:rsid w:val="00676060"/>
    <w:rsid w:val="00677210"/>
    <w:rsid w:val="00677D5A"/>
    <w:rsid w:val="00677EBE"/>
    <w:rsid w:val="0068047D"/>
    <w:rsid w:val="0068087A"/>
    <w:rsid w:val="00680BF8"/>
    <w:rsid w:val="00680CE8"/>
    <w:rsid w:val="00680DF8"/>
    <w:rsid w:val="00681397"/>
    <w:rsid w:val="00681450"/>
    <w:rsid w:val="00681644"/>
    <w:rsid w:val="006824C0"/>
    <w:rsid w:val="006829EA"/>
    <w:rsid w:val="00684C3C"/>
    <w:rsid w:val="006853A2"/>
    <w:rsid w:val="00685D16"/>
    <w:rsid w:val="00685D3A"/>
    <w:rsid w:val="0068692C"/>
    <w:rsid w:val="00686C75"/>
    <w:rsid w:val="00686E11"/>
    <w:rsid w:val="00687CE5"/>
    <w:rsid w:val="00691D85"/>
    <w:rsid w:val="0069236F"/>
    <w:rsid w:val="00696477"/>
    <w:rsid w:val="00697AB2"/>
    <w:rsid w:val="006A0481"/>
    <w:rsid w:val="006A101E"/>
    <w:rsid w:val="006A1025"/>
    <w:rsid w:val="006A12A7"/>
    <w:rsid w:val="006A29CA"/>
    <w:rsid w:val="006A2BE8"/>
    <w:rsid w:val="006A2E36"/>
    <w:rsid w:val="006A31AE"/>
    <w:rsid w:val="006A35A1"/>
    <w:rsid w:val="006A494F"/>
    <w:rsid w:val="006A498C"/>
    <w:rsid w:val="006A523E"/>
    <w:rsid w:val="006B06D4"/>
    <w:rsid w:val="006B082F"/>
    <w:rsid w:val="006B0CA2"/>
    <w:rsid w:val="006B2477"/>
    <w:rsid w:val="006B368B"/>
    <w:rsid w:val="006B3DB4"/>
    <w:rsid w:val="006B5BBC"/>
    <w:rsid w:val="006B6DE4"/>
    <w:rsid w:val="006B7331"/>
    <w:rsid w:val="006B7358"/>
    <w:rsid w:val="006C0AD5"/>
    <w:rsid w:val="006C167B"/>
    <w:rsid w:val="006C55D6"/>
    <w:rsid w:val="006C55F9"/>
    <w:rsid w:val="006C575F"/>
    <w:rsid w:val="006C5CFA"/>
    <w:rsid w:val="006C676C"/>
    <w:rsid w:val="006C6D05"/>
    <w:rsid w:val="006C6E0C"/>
    <w:rsid w:val="006D0093"/>
    <w:rsid w:val="006D0508"/>
    <w:rsid w:val="006D0E73"/>
    <w:rsid w:val="006D4EDE"/>
    <w:rsid w:val="006D5290"/>
    <w:rsid w:val="006D61BE"/>
    <w:rsid w:val="006D69DC"/>
    <w:rsid w:val="006D76DA"/>
    <w:rsid w:val="006E292C"/>
    <w:rsid w:val="006E334C"/>
    <w:rsid w:val="006E3559"/>
    <w:rsid w:val="006E37FD"/>
    <w:rsid w:val="006E3F35"/>
    <w:rsid w:val="006E5FA6"/>
    <w:rsid w:val="006E77AC"/>
    <w:rsid w:val="006F14C6"/>
    <w:rsid w:val="006F4348"/>
    <w:rsid w:val="006F4B60"/>
    <w:rsid w:val="006F69CE"/>
    <w:rsid w:val="006F6EEF"/>
    <w:rsid w:val="00700C79"/>
    <w:rsid w:val="00700D9D"/>
    <w:rsid w:val="00700DB8"/>
    <w:rsid w:val="0070152B"/>
    <w:rsid w:val="00702006"/>
    <w:rsid w:val="00703F5F"/>
    <w:rsid w:val="007048A7"/>
    <w:rsid w:val="00705BEF"/>
    <w:rsid w:val="0070600D"/>
    <w:rsid w:val="007063D2"/>
    <w:rsid w:val="007074FB"/>
    <w:rsid w:val="0071018E"/>
    <w:rsid w:val="007114DD"/>
    <w:rsid w:val="0071185B"/>
    <w:rsid w:val="00713330"/>
    <w:rsid w:val="007155B6"/>
    <w:rsid w:val="007201A1"/>
    <w:rsid w:val="00720237"/>
    <w:rsid w:val="00720C9E"/>
    <w:rsid w:val="00721A98"/>
    <w:rsid w:val="00721C6E"/>
    <w:rsid w:val="00722B51"/>
    <w:rsid w:val="007232ED"/>
    <w:rsid w:val="00723B34"/>
    <w:rsid w:val="00724A3A"/>
    <w:rsid w:val="00725D5C"/>
    <w:rsid w:val="00727335"/>
    <w:rsid w:val="00727FF9"/>
    <w:rsid w:val="007325EF"/>
    <w:rsid w:val="00732924"/>
    <w:rsid w:val="00733DE7"/>
    <w:rsid w:val="00735410"/>
    <w:rsid w:val="0073596B"/>
    <w:rsid w:val="00736544"/>
    <w:rsid w:val="0073757F"/>
    <w:rsid w:val="00737907"/>
    <w:rsid w:val="007379BE"/>
    <w:rsid w:val="00737E3A"/>
    <w:rsid w:val="00740AC4"/>
    <w:rsid w:val="00740B06"/>
    <w:rsid w:val="0074135B"/>
    <w:rsid w:val="007444B5"/>
    <w:rsid w:val="007448EE"/>
    <w:rsid w:val="007449F6"/>
    <w:rsid w:val="00744A52"/>
    <w:rsid w:val="007456C1"/>
    <w:rsid w:val="00745DFE"/>
    <w:rsid w:val="00751463"/>
    <w:rsid w:val="00751A78"/>
    <w:rsid w:val="00752100"/>
    <w:rsid w:val="00753C5A"/>
    <w:rsid w:val="00754ECB"/>
    <w:rsid w:val="00756C21"/>
    <w:rsid w:val="007572E3"/>
    <w:rsid w:val="007603CC"/>
    <w:rsid w:val="0076046B"/>
    <w:rsid w:val="007607F0"/>
    <w:rsid w:val="00763001"/>
    <w:rsid w:val="00763EF2"/>
    <w:rsid w:val="007642C5"/>
    <w:rsid w:val="007657E3"/>
    <w:rsid w:val="0076636F"/>
    <w:rsid w:val="00766872"/>
    <w:rsid w:val="00766A04"/>
    <w:rsid w:val="00766EDD"/>
    <w:rsid w:val="00767140"/>
    <w:rsid w:val="00770756"/>
    <w:rsid w:val="007711A3"/>
    <w:rsid w:val="00771FEF"/>
    <w:rsid w:val="00772097"/>
    <w:rsid w:val="00772A48"/>
    <w:rsid w:val="007740B7"/>
    <w:rsid w:val="00774298"/>
    <w:rsid w:val="00774A6D"/>
    <w:rsid w:val="00775EA3"/>
    <w:rsid w:val="0077723D"/>
    <w:rsid w:val="00777332"/>
    <w:rsid w:val="007779A9"/>
    <w:rsid w:val="00777ACC"/>
    <w:rsid w:val="007808DD"/>
    <w:rsid w:val="0078366E"/>
    <w:rsid w:val="007839A9"/>
    <w:rsid w:val="0078400A"/>
    <w:rsid w:val="007869AC"/>
    <w:rsid w:val="0078717E"/>
    <w:rsid w:val="007877B9"/>
    <w:rsid w:val="00790FE0"/>
    <w:rsid w:val="00791D47"/>
    <w:rsid w:val="0079233F"/>
    <w:rsid w:val="0079516F"/>
    <w:rsid w:val="00795A1B"/>
    <w:rsid w:val="00795E92"/>
    <w:rsid w:val="007964A1"/>
    <w:rsid w:val="00797BEF"/>
    <w:rsid w:val="007A0113"/>
    <w:rsid w:val="007A1037"/>
    <w:rsid w:val="007A252D"/>
    <w:rsid w:val="007A27DA"/>
    <w:rsid w:val="007A3304"/>
    <w:rsid w:val="007A40B9"/>
    <w:rsid w:val="007A4303"/>
    <w:rsid w:val="007A7250"/>
    <w:rsid w:val="007A7348"/>
    <w:rsid w:val="007B1A1F"/>
    <w:rsid w:val="007B1C75"/>
    <w:rsid w:val="007B236B"/>
    <w:rsid w:val="007B352A"/>
    <w:rsid w:val="007B4705"/>
    <w:rsid w:val="007B530B"/>
    <w:rsid w:val="007B5627"/>
    <w:rsid w:val="007B5BE8"/>
    <w:rsid w:val="007B6AD0"/>
    <w:rsid w:val="007C0057"/>
    <w:rsid w:val="007C0815"/>
    <w:rsid w:val="007C0CBB"/>
    <w:rsid w:val="007C11BB"/>
    <w:rsid w:val="007C1F3B"/>
    <w:rsid w:val="007C28FC"/>
    <w:rsid w:val="007C3074"/>
    <w:rsid w:val="007C32DE"/>
    <w:rsid w:val="007C4433"/>
    <w:rsid w:val="007C47D8"/>
    <w:rsid w:val="007C47F5"/>
    <w:rsid w:val="007C4C29"/>
    <w:rsid w:val="007C4DF4"/>
    <w:rsid w:val="007C6FCD"/>
    <w:rsid w:val="007C6FF8"/>
    <w:rsid w:val="007C70E2"/>
    <w:rsid w:val="007D10EC"/>
    <w:rsid w:val="007D1B3D"/>
    <w:rsid w:val="007D21D6"/>
    <w:rsid w:val="007D3101"/>
    <w:rsid w:val="007D4A69"/>
    <w:rsid w:val="007D5182"/>
    <w:rsid w:val="007D680C"/>
    <w:rsid w:val="007D6EBF"/>
    <w:rsid w:val="007E0EE2"/>
    <w:rsid w:val="007E115E"/>
    <w:rsid w:val="007E1605"/>
    <w:rsid w:val="007E165B"/>
    <w:rsid w:val="007E1ACD"/>
    <w:rsid w:val="007E1B1C"/>
    <w:rsid w:val="007E26EF"/>
    <w:rsid w:val="007E2EA3"/>
    <w:rsid w:val="007E306F"/>
    <w:rsid w:val="007E6B79"/>
    <w:rsid w:val="007E6BEC"/>
    <w:rsid w:val="007E6CC7"/>
    <w:rsid w:val="007E760D"/>
    <w:rsid w:val="007E79CA"/>
    <w:rsid w:val="007E7BD4"/>
    <w:rsid w:val="007F02EF"/>
    <w:rsid w:val="007F04F4"/>
    <w:rsid w:val="007F0589"/>
    <w:rsid w:val="007F1147"/>
    <w:rsid w:val="007F14DF"/>
    <w:rsid w:val="007F2BF0"/>
    <w:rsid w:val="007F2C85"/>
    <w:rsid w:val="007F3495"/>
    <w:rsid w:val="007F388C"/>
    <w:rsid w:val="007F3F2B"/>
    <w:rsid w:val="007F55DF"/>
    <w:rsid w:val="007F5920"/>
    <w:rsid w:val="007F5F7A"/>
    <w:rsid w:val="007F7E44"/>
    <w:rsid w:val="008001C5"/>
    <w:rsid w:val="00800FA5"/>
    <w:rsid w:val="008019E4"/>
    <w:rsid w:val="008029C5"/>
    <w:rsid w:val="00802D5E"/>
    <w:rsid w:val="00803B0B"/>
    <w:rsid w:val="00804142"/>
    <w:rsid w:val="00804699"/>
    <w:rsid w:val="00804B3D"/>
    <w:rsid w:val="0081004B"/>
    <w:rsid w:val="008101F5"/>
    <w:rsid w:val="00810832"/>
    <w:rsid w:val="00811D2F"/>
    <w:rsid w:val="00811D56"/>
    <w:rsid w:val="0081218B"/>
    <w:rsid w:val="008126A7"/>
    <w:rsid w:val="008141DB"/>
    <w:rsid w:val="008168E3"/>
    <w:rsid w:val="00816EDA"/>
    <w:rsid w:val="008205AB"/>
    <w:rsid w:val="00822480"/>
    <w:rsid w:val="00822B00"/>
    <w:rsid w:val="00823D80"/>
    <w:rsid w:val="008243D3"/>
    <w:rsid w:val="008265FA"/>
    <w:rsid w:val="00826922"/>
    <w:rsid w:val="00826FC9"/>
    <w:rsid w:val="00827C09"/>
    <w:rsid w:val="00833FA3"/>
    <w:rsid w:val="008342CC"/>
    <w:rsid w:val="008344B0"/>
    <w:rsid w:val="00836542"/>
    <w:rsid w:val="00837713"/>
    <w:rsid w:val="00837AC5"/>
    <w:rsid w:val="00840AEA"/>
    <w:rsid w:val="00841197"/>
    <w:rsid w:val="00842318"/>
    <w:rsid w:val="00842B2E"/>
    <w:rsid w:val="00843134"/>
    <w:rsid w:val="008435B3"/>
    <w:rsid w:val="0084381D"/>
    <w:rsid w:val="00843A36"/>
    <w:rsid w:val="00847AEB"/>
    <w:rsid w:val="00850015"/>
    <w:rsid w:val="00854F09"/>
    <w:rsid w:val="008552AB"/>
    <w:rsid w:val="00855420"/>
    <w:rsid w:val="0085558F"/>
    <w:rsid w:val="0085719E"/>
    <w:rsid w:val="0085777E"/>
    <w:rsid w:val="008608CA"/>
    <w:rsid w:val="0086409E"/>
    <w:rsid w:val="00864E7F"/>
    <w:rsid w:val="00865D01"/>
    <w:rsid w:val="0086691C"/>
    <w:rsid w:val="0086729F"/>
    <w:rsid w:val="00867FB9"/>
    <w:rsid w:val="00870134"/>
    <w:rsid w:val="00871E17"/>
    <w:rsid w:val="00872382"/>
    <w:rsid w:val="00874B84"/>
    <w:rsid w:val="0087587B"/>
    <w:rsid w:val="00876799"/>
    <w:rsid w:val="00876BC8"/>
    <w:rsid w:val="008775A3"/>
    <w:rsid w:val="008800FE"/>
    <w:rsid w:val="008812D8"/>
    <w:rsid w:val="008827B7"/>
    <w:rsid w:val="00884625"/>
    <w:rsid w:val="008860EA"/>
    <w:rsid w:val="00886E20"/>
    <w:rsid w:val="00887030"/>
    <w:rsid w:val="00890F49"/>
    <w:rsid w:val="008915EE"/>
    <w:rsid w:val="008932D1"/>
    <w:rsid w:val="008939AF"/>
    <w:rsid w:val="00894470"/>
    <w:rsid w:val="00895FDC"/>
    <w:rsid w:val="008963CA"/>
    <w:rsid w:val="008964C4"/>
    <w:rsid w:val="0089654E"/>
    <w:rsid w:val="00896FE7"/>
    <w:rsid w:val="0089725C"/>
    <w:rsid w:val="008A04F6"/>
    <w:rsid w:val="008A06D3"/>
    <w:rsid w:val="008A1684"/>
    <w:rsid w:val="008A186C"/>
    <w:rsid w:val="008A2811"/>
    <w:rsid w:val="008A2D69"/>
    <w:rsid w:val="008A439C"/>
    <w:rsid w:val="008A7DBD"/>
    <w:rsid w:val="008A7FDD"/>
    <w:rsid w:val="008B0139"/>
    <w:rsid w:val="008B0726"/>
    <w:rsid w:val="008B0743"/>
    <w:rsid w:val="008B1094"/>
    <w:rsid w:val="008B1794"/>
    <w:rsid w:val="008B1D99"/>
    <w:rsid w:val="008B2401"/>
    <w:rsid w:val="008B2407"/>
    <w:rsid w:val="008B2D6D"/>
    <w:rsid w:val="008B3393"/>
    <w:rsid w:val="008B4049"/>
    <w:rsid w:val="008B4648"/>
    <w:rsid w:val="008B4B18"/>
    <w:rsid w:val="008B5B02"/>
    <w:rsid w:val="008B6A60"/>
    <w:rsid w:val="008B7816"/>
    <w:rsid w:val="008C1EC4"/>
    <w:rsid w:val="008C22E1"/>
    <w:rsid w:val="008C2447"/>
    <w:rsid w:val="008C4B9C"/>
    <w:rsid w:val="008C4D9F"/>
    <w:rsid w:val="008C5BC0"/>
    <w:rsid w:val="008C681F"/>
    <w:rsid w:val="008C6980"/>
    <w:rsid w:val="008C69C0"/>
    <w:rsid w:val="008C70FD"/>
    <w:rsid w:val="008C72A2"/>
    <w:rsid w:val="008C79AC"/>
    <w:rsid w:val="008D2059"/>
    <w:rsid w:val="008D60AC"/>
    <w:rsid w:val="008D63A8"/>
    <w:rsid w:val="008D7879"/>
    <w:rsid w:val="008E043B"/>
    <w:rsid w:val="008E17C5"/>
    <w:rsid w:val="008E1908"/>
    <w:rsid w:val="008E1BFB"/>
    <w:rsid w:val="008E1D7E"/>
    <w:rsid w:val="008E343C"/>
    <w:rsid w:val="008E3FF9"/>
    <w:rsid w:val="008E4A3F"/>
    <w:rsid w:val="008E76A0"/>
    <w:rsid w:val="008F0246"/>
    <w:rsid w:val="008F0579"/>
    <w:rsid w:val="008F083A"/>
    <w:rsid w:val="008F0A94"/>
    <w:rsid w:val="008F1713"/>
    <w:rsid w:val="008F1DD0"/>
    <w:rsid w:val="008F2436"/>
    <w:rsid w:val="008F2CFC"/>
    <w:rsid w:val="008F2F9A"/>
    <w:rsid w:val="008F4CB6"/>
    <w:rsid w:val="008F535A"/>
    <w:rsid w:val="008F76D9"/>
    <w:rsid w:val="008F7A29"/>
    <w:rsid w:val="00900781"/>
    <w:rsid w:val="009014E3"/>
    <w:rsid w:val="00901DD5"/>
    <w:rsid w:val="00903FC0"/>
    <w:rsid w:val="00905C6C"/>
    <w:rsid w:val="009061D8"/>
    <w:rsid w:val="00910395"/>
    <w:rsid w:val="009104D7"/>
    <w:rsid w:val="00910581"/>
    <w:rsid w:val="009108E5"/>
    <w:rsid w:val="00911949"/>
    <w:rsid w:val="009120AA"/>
    <w:rsid w:val="0091251B"/>
    <w:rsid w:val="0091318B"/>
    <w:rsid w:val="009138A3"/>
    <w:rsid w:val="009139D9"/>
    <w:rsid w:val="00913CBA"/>
    <w:rsid w:val="00913E23"/>
    <w:rsid w:val="0091461C"/>
    <w:rsid w:val="00916E41"/>
    <w:rsid w:val="009215F3"/>
    <w:rsid w:val="0092234A"/>
    <w:rsid w:val="0092582C"/>
    <w:rsid w:val="00925A5E"/>
    <w:rsid w:val="00925C57"/>
    <w:rsid w:val="009265B9"/>
    <w:rsid w:val="00926FB4"/>
    <w:rsid w:val="00932A01"/>
    <w:rsid w:val="00933862"/>
    <w:rsid w:val="0093470E"/>
    <w:rsid w:val="00934DE0"/>
    <w:rsid w:val="009353BC"/>
    <w:rsid w:val="00940503"/>
    <w:rsid w:val="00940A9A"/>
    <w:rsid w:val="009410E6"/>
    <w:rsid w:val="009413E1"/>
    <w:rsid w:val="00942138"/>
    <w:rsid w:val="0094263B"/>
    <w:rsid w:val="009437E7"/>
    <w:rsid w:val="00943FFD"/>
    <w:rsid w:val="00944830"/>
    <w:rsid w:val="00945220"/>
    <w:rsid w:val="0094600B"/>
    <w:rsid w:val="009500A7"/>
    <w:rsid w:val="009500A9"/>
    <w:rsid w:val="00950546"/>
    <w:rsid w:val="009535B4"/>
    <w:rsid w:val="009537B6"/>
    <w:rsid w:val="00955538"/>
    <w:rsid w:val="00956E59"/>
    <w:rsid w:val="00957297"/>
    <w:rsid w:val="00957E3F"/>
    <w:rsid w:val="00960764"/>
    <w:rsid w:val="00961F9E"/>
    <w:rsid w:val="00962A64"/>
    <w:rsid w:val="009659E9"/>
    <w:rsid w:val="00965B5B"/>
    <w:rsid w:val="009673E3"/>
    <w:rsid w:val="00970F36"/>
    <w:rsid w:val="00972AB7"/>
    <w:rsid w:val="00973061"/>
    <w:rsid w:val="009749C0"/>
    <w:rsid w:val="0097543C"/>
    <w:rsid w:val="0097625A"/>
    <w:rsid w:val="00980A80"/>
    <w:rsid w:val="00981636"/>
    <w:rsid w:val="00981E0F"/>
    <w:rsid w:val="00983ECE"/>
    <w:rsid w:val="009840B6"/>
    <w:rsid w:val="00984B4D"/>
    <w:rsid w:val="0098509A"/>
    <w:rsid w:val="00986435"/>
    <w:rsid w:val="009873CC"/>
    <w:rsid w:val="00987E6D"/>
    <w:rsid w:val="00990A2F"/>
    <w:rsid w:val="00990D59"/>
    <w:rsid w:val="00990EB9"/>
    <w:rsid w:val="00991199"/>
    <w:rsid w:val="00991944"/>
    <w:rsid w:val="00991B68"/>
    <w:rsid w:val="00991F09"/>
    <w:rsid w:val="009920A9"/>
    <w:rsid w:val="009926E1"/>
    <w:rsid w:val="00992888"/>
    <w:rsid w:val="00992DC0"/>
    <w:rsid w:val="00993091"/>
    <w:rsid w:val="009945F4"/>
    <w:rsid w:val="0099555C"/>
    <w:rsid w:val="00996234"/>
    <w:rsid w:val="009966E5"/>
    <w:rsid w:val="009976DC"/>
    <w:rsid w:val="009A1D21"/>
    <w:rsid w:val="009A24D0"/>
    <w:rsid w:val="009A250D"/>
    <w:rsid w:val="009A53A2"/>
    <w:rsid w:val="009A567A"/>
    <w:rsid w:val="009A58B4"/>
    <w:rsid w:val="009A6070"/>
    <w:rsid w:val="009A685E"/>
    <w:rsid w:val="009A70BB"/>
    <w:rsid w:val="009B0BAD"/>
    <w:rsid w:val="009B0F8E"/>
    <w:rsid w:val="009B1174"/>
    <w:rsid w:val="009B2019"/>
    <w:rsid w:val="009B3711"/>
    <w:rsid w:val="009B4626"/>
    <w:rsid w:val="009B51F6"/>
    <w:rsid w:val="009B74A0"/>
    <w:rsid w:val="009B77D7"/>
    <w:rsid w:val="009B792D"/>
    <w:rsid w:val="009C07A8"/>
    <w:rsid w:val="009C204D"/>
    <w:rsid w:val="009C2197"/>
    <w:rsid w:val="009C4AE3"/>
    <w:rsid w:val="009C4E7E"/>
    <w:rsid w:val="009C7364"/>
    <w:rsid w:val="009C755D"/>
    <w:rsid w:val="009C7FCC"/>
    <w:rsid w:val="009D1082"/>
    <w:rsid w:val="009D11A5"/>
    <w:rsid w:val="009D504C"/>
    <w:rsid w:val="009D508F"/>
    <w:rsid w:val="009D50F7"/>
    <w:rsid w:val="009D6188"/>
    <w:rsid w:val="009D6587"/>
    <w:rsid w:val="009D678C"/>
    <w:rsid w:val="009D7641"/>
    <w:rsid w:val="009D771D"/>
    <w:rsid w:val="009D7AEE"/>
    <w:rsid w:val="009D7DC9"/>
    <w:rsid w:val="009E0090"/>
    <w:rsid w:val="009E02F5"/>
    <w:rsid w:val="009E2430"/>
    <w:rsid w:val="009E42D0"/>
    <w:rsid w:val="009E4E57"/>
    <w:rsid w:val="009E66DE"/>
    <w:rsid w:val="009E7AA9"/>
    <w:rsid w:val="009F0E8D"/>
    <w:rsid w:val="009F18FF"/>
    <w:rsid w:val="009F212A"/>
    <w:rsid w:val="009F2DB9"/>
    <w:rsid w:val="009F3A0C"/>
    <w:rsid w:val="009F3AE1"/>
    <w:rsid w:val="009F3CF1"/>
    <w:rsid w:val="009F3F61"/>
    <w:rsid w:val="009F55AD"/>
    <w:rsid w:val="009F79F3"/>
    <w:rsid w:val="00A0203E"/>
    <w:rsid w:val="00A02641"/>
    <w:rsid w:val="00A043A2"/>
    <w:rsid w:val="00A0493E"/>
    <w:rsid w:val="00A05128"/>
    <w:rsid w:val="00A065AC"/>
    <w:rsid w:val="00A07494"/>
    <w:rsid w:val="00A07C32"/>
    <w:rsid w:val="00A1013A"/>
    <w:rsid w:val="00A10D53"/>
    <w:rsid w:val="00A12ECD"/>
    <w:rsid w:val="00A13631"/>
    <w:rsid w:val="00A14078"/>
    <w:rsid w:val="00A14D44"/>
    <w:rsid w:val="00A17A31"/>
    <w:rsid w:val="00A2087D"/>
    <w:rsid w:val="00A21F7A"/>
    <w:rsid w:val="00A21FB5"/>
    <w:rsid w:val="00A221BF"/>
    <w:rsid w:val="00A226E7"/>
    <w:rsid w:val="00A22722"/>
    <w:rsid w:val="00A22977"/>
    <w:rsid w:val="00A23AFD"/>
    <w:rsid w:val="00A248EB"/>
    <w:rsid w:val="00A2573F"/>
    <w:rsid w:val="00A25836"/>
    <w:rsid w:val="00A25902"/>
    <w:rsid w:val="00A25F0C"/>
    <w:rsid w:val="00A267C5"/>
    <w:rsid w:val="00A27D8E"/>
    <w:rsid w:val="00A30EE5"/>
    <w:rsid w:val="00A321BD"/>
    <w:rsid w:val="00A33199"/>
    <w:rsid w:val="00A331F4"/>
    <w:rsid w:val="00A36BF9"/>
    <w:rsid w:val="00A36D43"/>
    <w:rsid w:val="00A36D78"/>
    <w:rsid w:val="00A40350"/>
    <w:rsid w:val="00A4220A"/>
    <w:rsid w:val="00A443A5"/>
    <w:rsid w:val="00A44A23"/>
    <w:rsid w:val="00A461E3"/>
    <w:rsid w:val="00A4755A"/>
    <w:rsid w:val="00A47B91"/>
    <w:rsid w:val="00A505BC"/>
    <w:rsid w:val="00A507A5"/>
    <w:rsid w:val="00A51E04"/>
    <w:rsid w:val="00A52261"/>
    <w:rsid w:val="00A52D35"/>
    <w:rsid w:val="00A532C2"/>
    <w:rsid w:val="00A55DA3"/>
    <w:rsid w:val="00A5652D"/>
    <w:rsid w:val="00A5696B"/>
    <w:rsid w:val="00A572FB"/>
    <w:rsid w:val="00A57312"/>
    <w:rsid w:val="00A5760E"/>
    <w:rsid w:val="00A57C5E"/>
    <w:rsid w:val="00A60DFD"/>
    <w:rsid w:val="00A61021"/>
    <w:rsid w:val="00A61955"/>
    <w:rsid w:val="00A63456"/>
    <w:rsid w:val="00A63B68"/>
    <w:rsid w:val="00A64157"/>
    <w:rsid w:val="00A64590"/>
    <w:rsid w:val="00A65921"/>
    <w:rsid w:val="00A71493"/>
    <w:rsid w:val="00A717B6"/>
    <w:rsid w:val="00A71D13"/>
    <w:rsid w:val="00A727FE"/>
    <w:rsid w:val="00A73971"/>
    <w:rsid w:val="00A7576D"/>
    <w:rsid w:val="00A759F8"/>
    <w:rsid w:val="00A7711F"/>
    <w:rsid w:val="00A77E29"/>
    <w:rsid w:val="00A8014C"/>
    <w:rsid w:val="00A8100D"/>
    <w:rsid w:val="00A814DB"/>
    <w:rsid w:val="00A81956"/>
    <w:rsid w:val="00A82E45"/>
    <w:rsid w:val="00A841C7"/>
    <w:rsid w:val="00A84BF5"/>
    <w:rsid w:val="00A84C8B"/>
    <w:rsid w:val="00A85E06"/>
    <w:rsid w:val="00A86506"/>
    <w:rsid w:val="00A8777C"/>
    <w:rsid w:val="00A87895"/>
    <w:rsid w:val="00A9027D"/>
    <w:rsid w:val="00A91197"/>
    <w:rsid w:val="00A915D1"/>
    <w:rsid w:val="00A91680"/>
    <w:rsid w:val="00A920DA"/>
    <w:rsid w:val="00A93DE8"/>
    <w:rsid w:val="00A96EC7"/>
    <w:rsid w:val="00A97FF5"/>
    <w:rsid w:val="00AA0A93"/>
    <w:rsid w:val="00AA2C2B"/>
    <w:rsid w:val="00AA3723"/>
    <w:rsid w:val="00AA3C35"/>
    <w:rsid w:val="00AA414C"/>
    <w:rsid w:val="00AA41E2"/>
    <w:rsid w:val="00AA4633"/>
    <w:rsid w:val="00AA5150"/>
    <w:rsid w:val="00AA559E"/>
    <w:rsid w:val="00AA73C1"/>
    <w:rsid w:val="00AA757B"/>
    <w:rsid w:val="00AA78BA"/>
    <w:rsid w:val="00AB0DAC"/>
    <w:rsid w:val="00AB1512"/>
    <w:rsid w:val="00AB169B"/>
    <w:rsid w:val="00AB2097"/>
    <w:rsid w:val="00AB258E"/>
    <w:rsid w:val="00AB2C0B"/>
    <w:rsid w:val="00AB2D22"/>
    <w:rsid w:val="00AB3C1C"/>
    <w:rsid w:val="00AB3FD5"/>
    <w:rsid w:val="00AB4329"/>
    <w:rsid w:val="00AB48A8"/>
    <w:rsid w:val="00AB561F"/>
    <w:rsid w:val="00AB6363"/>
    <w:rsid w:val="00AB7DA1"/>
    <w:rsid w:val="00AC07EE"/>
    <w:rsid w:val="00AC0C08"/>
    <w:rsid w:val="00AC4020"/>
    <w:rsid w:val="00AC41F1"/>
    <w:rsid w:val="00AC59DA"/>
    <w:rsid w:val="00AC5A32"/>
    <w:rsid w:val="00AD0075"/>
    <w:rsid w:val="00AD009A"/>
    <w:rsid w:val="00AD03CB"/>
    <w:rsid w:val="00AD076F"/>
    <w:rsid w:val="00AD0B50"/>
    <w:rsid w:val="00AD1300"/>
    <w:rsid w:val="00AD2C55"/>
    <w:rsid w:val="00AD4065"/>
    <w:rsid w:val="00AD5D51"/>
    <w:rsid w:val="00AD5FE8"/>
    <w:rsid w:val="00AD789E"/>
    <w:rsid w:val="00AE104D"/>
    <w:rsid w:val="00AE170A"/>
    <w:rsid w:val="00AE1D96"/>
    <w:rsid w:val="00AE309E"/>
    <w:rsid w:val="00AE3423"/>
    <w:rsid w:val="00AE3E80"/>
    <w:rsid w:val="00AE5C78"/>
    <w:rsid w:val="00AE65A7"/>
    <w:rsid w:val="00AE6AE5"/>
    <w:rsid w:val="00AF00F7"/>
    <w:rsid w:val="00AF0990"/>
    <w:rsid w:val="00AF0CA0"/>
    <w:rsid w:val="00AF1094"/>
    <w:rsid w:val="00AF1FDD"/>
    <w:rsid w:val="00AF3374"/>
    <w:rsid w:val="00AF37D5"/>
    <w:rsid w:val="00AF3AB6"/>
    <w:rsid w:val="00AF3BE9"/>
    <w:rsid w:val="00AF45A0"/>
    <w:rsid w:val="00AF6A21"/>
    <w:rsid w:val="00AF6ACA"/>
    <w:rsid w:val="00AF7049"/>
    <w:rsid w:val="00AF7884"/>
    <w:rsid w:val="00B00244"/>
    <w:rsid w:val="00B00817"/>
    <w:rsid w:val="00B00B62"/>
    <w:rsid w:val="00B00C91"/>
    <w:rsid w:val="00B0145C"/>
    <w:rsid w:val="00B016EB"/>
    <w:rsid w:val="00B0261D"/>
    <w:rsid w:val="00B04012"/>
    <w:rsid w:val="00B0432F"/>
    <w:rsid w:val="00B06100"/>
    <w:rsid w:val="00B06B6D"/>
    <w:rsid w:val="00B06E9A"/>
    <w:rsid w:val="00B070F9"/>
    <w:rsid w:val="00B076A1"/>
    <w:rsid w:val="00B07A82"/>
    <w:rsid w:val="00B10E59"/>
    <w:rsid w:val="00B11C3B"/>
    <w:rsid w:val="00B12740"/>
    <w:rsid w:val="00B15B89"/>
    <w:rsid w:val="00B15DBA"/>
    <w:rsid w:val="00B175C4"/>
    <w:rsid w:val="00B2050C"/>
    <w:rsid w:val="00B20B04"/>
    <w:rsid w:val="00B210B0"/>
    <w:rsid w:val="00B21656"/>
    <w:rsid w:val="00B22800"/>
    <w:rsid w:val="00B2312C"/>
    <w:rsid w:val="00B2399E"/>
    <w:rsid w:val="00B2465D"/>
    <w:rsid w:val="00B24DB1"/>
    <w:rsid w:val="00B25278"/>
    <w:rsid w:val="00B253DC"/>
    <w:rsid w:val="00B303AD"/>
    <w:rsid w:val="00B30612"/>
    <w:rsid w:val="00B33677"/>
    <w:rsid w:val="00B3373E"/>
    <w:rsid w:val="00B33D32"/>
    <w:rsid w:val="00B34C6B"/>
    <w:rsid w:val="00B35387"/>
    <w:rsid w:val="00B3586D"/>
    <w:rsid w:val="00B35F7E"/>
    <w:rsid w:val="00B36227"/>
    <w:rsid w:val="00B370B9"/>
    <w:rsid w:val="00B37A65"/>
    <w:rsid w:val="00B4024D"/>
    <w:rsid w:val="00B40720"/>
    <w:rsid w:val="00B4172A"/>
    <w:rsid w:val="00B43A88"/>
    <w:rsid w:val="00B45B05"/>
    <w:rsid w:val="00B4635B"/>
    <w:rsid w:val="00B476FF"/>
    <w:rsid w:val="00B52C84"/>
    <w:rsid w:val="00B53858"/>
    <w:rsid w:val="00B555DB"/>
    <w:rsid w:val="00B55C7D"/>
    <w:rsid w:val="00B55DA3"/>
    <w:rsid w:val="00B561BE"/>
    <w:rsid w:val="00B561F2"/>
    <w:rsid w:val="00B5633B"/>
    <w:rsid w:val="00B578B8"/>
    <w:rsid w:val="00B62DEE"/>
    <w:rsid w:val="00B632C3"/>
    <w:rsid w:val="00B63410"/>
    <w:rsid w:val="00B6354F"/>
    <w:rsid w:val="00B63709"/>
    <w:rsid w:val="00B63C57"/>
    <w:rsid w:val="00B64314"/>
    <w:rsid w:val="00B65A2A"/>
    <w:rsid w:val="00B66044"/>
    <w:rsid w:val="00B6661C"/>
    <w:rsid w:val="00B7254D"/>
    <w:rsid w:val="00B7279E"/>
    <w:rsid w:val="00B73989"/>
    <w:rsid w:val="00B745B9"/>
    <w:rsid w:val="00B74E8B"/>
    <w:rsid w:val="00B757F9"/>
    <w:rsid w:val="00B765C3"/>
    <w:rsid w:val="00B775C3"/>
    <w:rsid w:val="00B77AFD"/>
    <w:rsid w:val="00B80933"/>
    <w:rsid w:val="00B812F5"/>
    <w:rsid w:val="00B82852"/>
    <w:rsid w:val="00B82F58"/>
    <w:rsid w:val="00B8324C"/>
    <w:rsid w:val="00B83D6A"/>
    <w:rsid w:val="00B83F5C"/>
    <w:rsid w:val="00B845B7"/>
    <w:rsid w:val="00B8472F"/>
    <w:rsid w:val="00B876D2"/>
    <w:rsid w:val="00B9070C"/>
    <w:rsid w:val="00B929D4"/>
    <w:rsid w:val="00B948E6"/>
    <w:rsid w:val="00B9574D"/>
    <w:rsid w:val="00B95BA0"/>
    <w:rsid w:val="00B967EE"/>
    <w:rsid w:val="00BA208F"/>
    <w:rsid w:val="00BA3668"/>
    <w:rsid w:val="00BA39B8"/>
    <w:rsid w:val="00BA42F5"/>
    <w:rsid w:val="00BA4FC4"/>
    <w:rsid w:val="00BA5271"/>
    <w:rsid w:val="00BA558D"/>
    <w:rsid w:val="00BA5B38"/>
    <w:rsid w:val="00BA7B5D"/>
    <w:rsid w:val="00BB010A"/>
    <w:rsid w:val="00BB099B"/>
    <w:rsid w:val="00BB23AC"/>
    <w:rsid w:val="00BB37B4"/>
    <w:rsid w:val="00BB4EDC"/>
    <w:rsid w:val="00BB4F6A"/>
    <w:rsid w:val="00BB5B03"/>
    <w:rsid w:val="00BB7048"/>
    <w:rsid w:val="00BB716A"/>
    <w:rsid w:val="00BC0B77"/>
    <w:rsid w:val="00BC10F9"/>
    <w:rsid w:val="00BC3299"/>
    <w:rsid w:val="00BC3661"/>
    <w:rsid w:val="00BC3EAD"/>
    <w:rsid w:val="00BC44B7"/>
    <w:rsid w:val="00BC4BE3"/>
    <w:rsid w:val="00BC5CDD"/>
    <w:rsid w:val="00BD05F5"/>
    <w:rsid w:val="00BD0BD6"/>
    <w:rsid w:val="00BD3D04"/>
    <w:rsid w:val="00BD4BFC"/>
    <w:rsid w:val="00BD5B62"/>
    <w:rsid w:val="00BD78DD"/>
    <w:rsid w:val="00BD7B99"/>
    <w:rsid w:val="00BE12E3"/>
    <w:rsid w:val="00BE1387"/>
    <w:rsid w:val="00BE1DCA"/>
    <w:rsid w:val="00BE2093"/>
    <w:rsid w:val="00BE3DC5"/>
    <w:rsid w:val="00BE55A8"/>
    <w:rsid w:val="00BE5EB4"/>
    <w:rsid w:val="00BE5EF6"/>
    <w:rsid w:val="00BE65E5"/>
    <w:rsid w:val="00BE71C7"/>
    <w:rsid w:val="00BE7FBE"/>
    <w:rsid w:val="00BF0A62"/>
    <w:rsid w:val="00BF1990"/>
    <w:rsid w:val="00BF413C"/>
    <w:rsid w:val="00BF5401"/>
    <w:rsid w:val="00BF562E"/>
    <w:rsid w:val="00BF7043"/>
    <w:rsid w:val="00C03082"/>
    <w:rsid w:val="00C03AC4"/>
    <w:rsid w:val="00C04CC0"/>
    <w:rsid w:val="00C05EF7"/>
    <w:rsid w:val="00C0732F"/>
    <w:rsid w:val="00C07B73"/>
    <w:rsid w:val="00C10852"/>
    <w:rsid w:val="00C114DE"/>
    <w:rsid w:val="00C11710"/>
    <w:rsid w:val="00C1178C"/>
    <w:rsid w:val="00C12C61"/>
    <w:rsid w:val="00C12CA5"/>
    <w:rsid w:val="00C1321A"/>
    <w:rsid w:val="00C1460F"/>
    <w:rsid w:val="00C14B31"/>
    <w:rsid w:val="00C14F01"/>
    <w:rsid w:val="00C16E51"/>
    <w:rsid w:val="00C20D6E"/>
    <w:rsid w:val="00C22706"/>
    <w:rsid w:val="00C23FED"/>
    <w:rsid w:val="00C259D2"/>
    <w:rsid w:val="00C25C22"/>
    <w:rsid w:val="00C2770E"/>
    <w:rsid w:val="00C27AD5"/>
    <w:rsid w:val="00C312B5"/>
    <w:rsid w:val="00C31C5D"/>
    <w:rsid w:val="00C321A6"/>
    <w:rsid w:val="00C32474"/>
    <w:rsid w:val="00C33298"/>
    <w:rsid w:val="00C33F49"/>
    <w:rsid w:val="00C346FC"/>
    <w:rsid w:val="00C35D2B"/>
    <w:rsid w:val="00C37E42"/>
    <w:rsid w:val="00C40539"/>
    <w:rsid w:val="00C40C3C"/>
    <w:rsid w:val="00C42110"/>
    <w:rsid w:val="00C44CF1"/>
    <w:rsid w:val="00C4519D"/>
    <w:rsid w:val="00C46788"/>
    <w:rsid w:val="00C50D81"/>
    <w:rsid w:val="00C51452"/>
    <w:rsid w:val="00C5191B"/>
    <w:rsid w:val="00C51B30"/>
    <w:rsid w:val="00C53052"/>
    <w:rsid w:val="00C5380B"/>
    <w:rsid w:val="00C54E78"/>
    <w:rsid w:val="00C55320"/>
    <w:rsid w:val="00C56662"/>
    <w:rsid w:val="00C5769D"/>
    <w:rsid w:val="00C57EF8"/>
    <w:rsid w:val="00C60168"/>
    <w:rsid w:val="00C62219"/>
    <w:rsid w:val="00C62706"/>
    <w:rsid w:val="00C62753"/>
    <w:rsid w:val="00C62DF7"/>
    <w:rsid w:val="00C656B7"/>
    <w:rsid w:val="00C65BEF"/>
    <w:rsid w:val="00C6749B"/>
    <w:rsid w:val="00C67BF5"/>
    <w:rsid w:val="00C70087"/>
    <w:rsid w:val="00C702BD"/>
    <w:rsid w:val="00C70660"/>
    <w:rsid w:val="00C709E9"/>
    <w:rsid w:val="00C71610"/>
    <w:rsid w:val="00C71D5A"/>
    <w:rsid w:val="00C72CCA"/>
    <w:rsid w:val="00C732A3"/>
    <w:rsid w:val="00C74624"/>
    <w:rsid w:val="00C74871"/>
    <w:rsid w:val="00C75A13"/>
    <w:rsid w:val="00C75E6E"/>
    <w:rsid w:val="00C76313"/>
    <w:rsid w:val="00C766E7"/>
    <w:rsid w:val="00C76EEB"/>
    <w:rsid w:val="00C77613"/>
    <w:rsid w:val="00C77C6E"/>
    <w:rsid w:val="00C805F3"/>
    <w:rsid w:val="00C80AA6"/>
    <w:rsid w:val="00C80B87"/>
    <w:rsid w:val="00C81CF2"/>
    <w:rsid w:val="00C8581D"/>
    <w:rsid w:val="00C85C83"/>
    <w:rsid w:val="00C866C6"/>
    <w:rsid w:val="00C866F4"/>
    <w:rsid w:val="00C86810"/>
    <w:rsid w:val="00C86F2D"/>
    <w:rsid w:val="00C876C0"/>
    <w:rsid w:val="00C87C8B"/>
    <w:rsid w:val="00C90486"/>
    <w:rsid w:val="00C917DD"/>
    <w:rsid w:val="00C92C52"/>
    <w:rsid w:val="00C937A4"/>
    <w:rsid w:val="00C93EDA"/>
    <w:rsid w:val="00C94DEA"/>
    <w:rsid w:val="00C95721"/>
    <w:rsid w:val="00C95E3B"/>
    <w:rsid w:val="00C967B9"/>
    <w:rsid w:val="00C9722D"/>
    <w:rsid w:val="00C97CFE"/>
    <w:rsid w:val="00C97E09"/>
    <w:rsid w:val="00CA140E"/>
    <w:rsid w:val="00CA19FD"/>
    <w:rsid w:val="00CA1D3C"/>
    <w:rsid w:val="00CA2B48"/>
    <w:rsid w:val="00CA4603"/>
    <w:rsid w:val="00CA5629"/>
    <w:rsid w:val="00CA5C89"/>
    <w:rsid w:val="00CA774D"/>
    <w:rsid w:val="00CA78CC"/>
    <w:rsid w:val="00CA7B5E"/>
    <w:rsid w:val="00CB0818"/>
    <w:rsid w:val="00CB0DCC"/>
    <w:rsid w:val="00CB13B3"/>
    <w:rsid w:val="00CB1A9A"/>
    <w:rsid w:val="00CB22AB"/>
    <w:rsid w:val="00CB2DB5"/>
    <w:rsid w:val="00CB33BE"/>
    <w:rsid w:val="00CB384F"/>
    <w:rsid w:val="00CB4436"/>
    <w:rsid w:val="00CB44F0"/>
    <w:rsid w:val="00CB450C"/>
    <w:rsid w:val="00CB5CAC"/>
    <w:rsid w:val="00CB70F5"/>
    <w:rsid w:val="00CB71D4"/>
    <w:rsid w:val="00CC0453"/>
    <w:rsid w:val="00CC06F0"/>
    <w:rsid w:val="00CC43BA"/>
    <w:rsid w:val="00CC4B57"/>
    <w:rsid w:val="00CC5DC9"/>
    <w:rsid w:val="00CC5DD0"/>
    <w:rsid w:val="00CC63C4"/>
    <w:rsid w:val="00CC6BDB"/>
    <w:rsid w:val="00CC752D"/>
    <w:rsid w:val="00CD2CA3"/>
    <w:rsid w:val="00CD3CF6"/>
    <w:rsid w:val="00CD769B"/>
    <w:rsid w:val="00CE1327"/>
    <w:rsid w:val="00CE1E38"/>
    <w:rsid w:val="00CE2333"/>
    <w:rsid w:val="00CE2445"/>
    <w:rsid w:val="00CE2878"/>
    <w:rsid w:val="00CE2B0A"/>
    <w:rsid w:val="00CE3028"/>
    <w:rsid w:val="00CE3702"/>
    <w:rsid w:val="00CE402E"/>
    <w:rsid w:val="00CE5AFF"/>
    <w:rsid w:val="00CE6CEE"/>
    <w:rsid w:val="00CF1147"/>
    <w:rsid w:val="00CF14C7"/>
    <w:rsid w:val="00CF1887"/>
    <w:rsid w:val="00CF3AFB"/>
    <w:rsid w:val="00CF3DAC"/>
    <w:rsid w:val="00CF530B"/>
    <w:rsid w:val="00CF59A7"/>
    <w:rsid w:val="00CF790D"/>
    <w:rsid w:val="00D028E6"/>
    <w:rsid w:val="00D03982"/>
    <w:rsid w:val="00D03E57"/>
    <w:rsid w:val="00D04208"/>
    <w:rsid w:val="00D05E7A"/>
    <w:rsid w:val="00D0613A"/>
    <w:rsid w:val="00D06E8F"/>
    <w:rsid w:val="00D07929"/>
    <w:rsid w:val="00D10588"/>
    <w:rsid w:val="00D1168E"/>
    <w:rsid w:val="00D14EB2"/>
    <w:rsid w:val="00D1570A"/>
    <w:rsid w:val="00D15B6F"/>
    <w:rsid w:val="00D15E45"/>
    <w:rsid w:val="00D160E8"/>
    <w:rsid w:val="00D20419"/>
    <w:rsid w:val="00D207B2"/>
    <w:rsid w:val="00D207CE"/>
    <w:rsid w:val="00D20E33"/>
    <w:rsid w:val="00D21F1C"/>
    <w:rsid w:val="00D2251B"/>
    <w:rsid w:val="00D22D2E"/>
    <w:rsid w:val="00D23137"/>
    <w:rsid w:val="00D235B0"/>
    <w:rsid w:val="00D239F9"/>
    <w:rsid w:val="00D24ABF"/>
    <w:rsid w:val="00D2517F"/>
    <w:rsid w:val="00D27FB3"/>
    <w:rsid w:val="00D32059"/>
    <w:rsid w:val="00D33730"/>
    <w:rsid w:val="00D33EAB"/>
    <w:rsid w:val="00D33F72"/>
    <w:rsid w:val="00D3407C"/>
    <w:rsid w:val="00D347A0"/>
    <w:rsid w:val="00D34A19"/>
    <w:rsid w:val="00D34D32"/>
    <w:rsid w:val="00D35F01"/>
    <w:rsid w:val="00D362DC"/>
    <w:rsid w:val="00D36C33"/>
    <w:rsid w:val="00D4074C"/>
    <w:rsid w:val="00D432CE"/>
    <w:rsid w:val="00D435ED"/>
    <w:rsid w:val="00D44A43"/>
    <w:rsid w:val="00D44C83"/>
    <w:rsid w:val="00D45135"/>
    <w:rsid w:val="00D461B3"/>
    <w:rsid w:val="00D46683"/>
    <w:rsid w:val="00D47F4E"/>
    <w:rsid w:val="00D47F71"/>
    <w:rsid w:val="00D47FF4"/>
    <w:rsid w:val="00D5001D"/>
    <w:rsid w:val="00D50822"/>
    <w:rsid w:val="00D50908"/>
    <w:rsid w:val="00D50BB3"/>
    <w:rsid w:val="00D51FE5"/>
    <w:rsid w:val="00D52A65"/>
    <w:rsid w:val="00D53546"/>
    <w:rsid w:val="00D54433"/>
    <w:rsid w:val="00D54583"/>
    <w:rsid w:val="00D607BD"/>
    <w:rsid w:val="00D610E1"/>
    <w:rsid w:val="00D61192"/>
    <w:rsid w:val="00D61447"/>
    <w:rsid w:val="00D6228A"/>
    <w:rsid w:val="00D625AC"/>
    <w:rsid w:val="00D62B99"/>
    <w:rsid w:val="00D62D9B"/>
    <w:rsid w:val="00D67DE2"/>
    <w:rsid w:val="00D70958"/>
    <w:rsid w:val="00D70FBC"/>
    <w:rsid w:val="00D71E83"/>
    <w:rsid w:val="00D77C92"/>
    <w:rsid w:val="00D80260"/>
    <w:rsid w:val="00D80842"/>
    <w:rsid w:val="00D82B9D"/>
    <w:rsid w:val="00D836A3"/>
    <w:rsid w:val="00D83A4C"/>
    <w:rsid w:val="00D86351"/>
    <w:rsid w:val="00D8696B"/>
    <w:rsid w:val="00D87A38"/>
    <w:rsid w:val="00D87E3F"/>
    <w:rsid w:val="00D909B3"/>
    <w:rsid w:val="00D93405"/>
    <w:rsid w:val="00D937D8"/>
    <w:rsid w:val="00D938C3"/>
    <w:rsid w:val="00D940DA"/>
    <w:rsid w:val="00D9534A"/>
    <w:rsid w:val="00D9609D"/>
    <w:rsid w:val="00D9675C"/>
    <w:rsid w:val="00D97B4F"/>
    <w:rsid w:val="00DA06F8"/>
    <w:rsid w:val="00DA0D5D"/>
    <w:rsid w:val="00DA15A0"/>
    <w:rsid w:val="00DA2356"/>
    <w:rsid w:val="00DA28C0"/>
    <w:rsid w:val="00DA2CB4"/>
    <w:rsid w:val="00DA49F0"/>
    <w:rsid w:val="00DA4CC3"/>
    <w:rsid w:val="00DA537C"/>
    <w:rsid w:val="00DA5F0F"/>
    <w:rsid w:val="00DA603B"/>
    <w:rsid w:val="00DA7504"/>
    <w:rsid w:val="00DA7770"/>
    <w:rsid w:val="00DB03B2"/>
    <w:rsid w:val="00DB0659"/>
    <w:rsid w:val="00DB0684"/>
    <w:rsid w:val="00DB1F54"/>
    <w:rsid w:val="00DB2200"/>
    <w:rsid w:val="00DB2C8B"/>
    <w:rsid w:val="00DB319E"/>
    <w:rsid w:val="00DB386F"/>
    <w:rsid w:val="00DB3A58"/>
    <w:rsid w:val="00DB435F"/>
    <w:rsid w:val="00DB6220"/>
    <w:rsid w:val="00DB6665"/>
    <w:rsid w:val="00DB6903"/>
    <w:rsid w:val="00DB6F42"/>
    <w:rsid w:val="00DB70FF"/>
    <w:rsid w:val="00DC014A"/>
    <w:rsid w:val="00DC01CE"/>
    <w:rsid w:val="00DC117D"/>
    <w:rsid w:val="00DC20DF"/>
    <w:rsid w:val="00DC2F68"/>
    <w:rsid w:val="00DC3708"/>
    <w:rsid w:val="00DC3D93"/>
    <w:rsid w:val="00DC41FB"/>
    <w:rsid w:val="00DC48B6"/>
    <w:rsid w:val="00DC5B64"/>
    <w:rsid w:val="00DC6DE5"/>
    <w:rsid w:val="00DC7FC0"/>
    <w:rsid w:val="00DD02B2"/>
    <w:rsid w:val="00DD0570"/>
    <w:rsid w:val="00DD18D6"/>
    <w:rsid w:val="00DD19C6"/>
    <w:rsid w:val="00DD2273"/>
    <w:rsid w:val="00DD36CB"/>
    <w:rsid w:val="00DD51FC"/>
    <w:rsid w:val="00DD56CE"/>
    <w:rsid w:val="00DD6890"/>
    <w:rsid w:val="00DD68E5"/>
    <w:rsid w:val="00DD72EB"/>
    <w:rsid w:val="00DD7883"/>
    <w:rsid w:val="00DE141D"/>
    <w:rsid w:val="00DE2288"/>
    <w:rsid w:val="00DE64A6"/>
    <w:rsid w:val="00DE6A6B"/>
    <w:rsid w:val="00DE7748"/>
    <w:rsid w:val="00DF07DD"/>
    <w:rsid w:val="00DF1979"/>
    <w:rsid w:val="00DF3850"/>
    <w:rsid w:val="00DF48B8"/>
    <w:rsid w:val="00DF53C9"/>
    <w:rsid w:val="00DF7985"/>
    <w:rsid w:val="00DF7CB8"/>
    <w:rsid w:val="00E006CB"/>
    <w:rsid w:val="00E00F32"/>
    <w:rsid w:val="00E01117"/>
    <w:rsid w:val="00E0132F"/>
    <w:rsid w:val="00E02317"/>
    <w:rsid w:val="00E02510"/>
    <w:rsid w:val="00E032B2"/>
    <w:rsid w:val="00E05DC0"/>
    <w:rsid w:val="00E07B13"/>
    <w:rsid w:val="00E12713"/>
    <w:rsid w:val="00E12B11"/>
    <w:rsid w:val="00E130C9"/>
    <w:rsid w:val="00E1321F"/>
    <w:rsid w:val="00E13220"/>
    <w:rsid w:val="00E149DB"/>
    <w:rsid w:val="00E1566C"/>
    <w:rsid w:val="00E15BDD"/>
    <w:rsid w:val="00E165EC"/>
    <w:rsid w:val="00E206A7"/>
    <w:rsid w:val="00E21C57"/>
    <w:rsid w:val="00E2431E"/>
    <w:rsid w:val="00E2464C"/>
    <w:rsid w:val="00E247B6"/>
    <w:rsid w:val="00E24AF6"/>
    <w:rsid w:val="00E25268"/>
    <w:rsid w:val="00E27EF8"/>
    <w:rsid w:val="00E3093A"/>
    <w:rsid w:val="00E3181D"/>
    <w:rsid w:val="00E32A94"/>
    <w:rsid w:val="00E33DA0"/>
    <w:rsid w:val="00E341B4"/>
    <w:rsid w:val="00E366E8"/>
    <w:rsid w:val="00E36753"/>
    <w:rsid w:val="00E36E0B"/>
    <w:rsid w:val="00E40F91"/>
    <w:rsid w:val="00E41002"/>
    <w:rsid w:val="00E41E96"/>
    <w:rsid w:val="00E42288"/>
    <w:rsid w:val="00E44A15"/>
    <w:rsid w:val="00E471E5"/>
    <w:rsid w:val="00E47358"/>
    <w:rsid w:val="00E479EA"/>
    <w:rsid w:val="00E509EE"/>
    <w:rsid w:val="00E5107C"/>
    <w:rsid w:val="00E53715"/>
    <w:rsid w:val="00E5401B"/>
    <w:rsid w:val="00E56104"/>
    <w:rsid w:val="00E5686A"/>
    <w:rsid w:val="00E56B5D"/>
    <w:rsid w:val="00E57661"/>
    <w:rsid w:val="00E57830"/>
    <w:rsid w:val="00E6060B"/>
    <w:rsid w:val="00E6070F"/>
    <w:rsid w:val="00E61B80"/>
    <w:rsid w:val="00E620F4"/>
    <w:rsid w:val="00E635E3"/>
    <w:rsid w:val="00E6485A"/>
    <w:rsid w:val="00E6548B"/>
    <w:rsid w:val="00E654C0"/>
    <w:rsid w:val="00E7583D"/>
    <w:rsid w:val="00E75A42"/>
    <w:rsid w:val="00E75C0E"/>
    <w:rsid w:val="00E761E2"/>
    <w:rsid w:val="00E80DF6"/>
    <w:rsid w:val="00E814D1"/>
    <w:rsid w:val="00E81F61"/>
    <w:rsid w:val="00E82173"/>
    <w:rsid w:val="00E821F6"/>
    <w:rsid w:val="00E82322"/>
    <w:rsid w:val="00E82CEC"/>
    <w:rsid w:val="00E8410D"/>
    <w:rsid w:val="00E8423D"/>
    <w:rsid w:val="00E86E8B"/>
    <w:rsid w:val="00E93052"/>
    <w:rsid w:val="00E949CF"/>
    <w:rsid w:val="00E955C0"/>
    <w:rsid w:val="00E95F59"/>
    <w:rsid w:val="00E961C8"/>
    <w:rsid w:val="00E97A4F"/>
    <w:rsid w:val="00EA11BC"/>
    <w:rsid w:val="00EA1F5B"/>
    <w:rsid w:val="00EA21E7"/>
    <w:rsid w:val="00EA268D"/>
    <w:rsid w:val="00EA363A"/>
    <w:rsid w:val="00EA3BCF"/>
    <w:rsid w:val="00EA49EB"/>
    <w:rsid w:val="00EA7000"/>
    <w:rsid w:val="00EA70AC"/>
    <w:rsid w:val="00EA7160"/>
    <w:rsid w:val="00EA72A5"/>
    <w:rsid w:val="00EA74E2"/>
    <w:rsid w:val="00EA7FE1"/>
    <w:rsid w:val="00EB13C5"/>
    <w:rsid w:val="00EB1A41"/>
    <w:rsid w:val="00EB29BE"/>
    <w:rsid w:val="00EB3D2D"/>
    <w:rsid w:val="00EB4B7B"/>
    <w:rsid w:val="00EB5CA3"/>
    <w:rsid w:val="00EB62CD"/>
    <w:rsid w:val="00EB72A8"/>
    <w:rsid w:val="00EB7C66"/>
    <w:rsid w:val="00EC39E4"/>
    <w:rsid w:val="00EC40C4"/>
    <w:rsid w:val="00EC42B5"/>
    <w:rsid w:val="00EC5C82"/>
    <w:rsid w:val="00EC5C9E"/>
    <w:rsid w:val="00EC6384"/>
    <w:rsid w:val="00EC7240"/>
    <w:rsid w:val="00EC76B5"/>
    <w:rsid w:val="00EC7E96"/>
    <w:rsid w:val="00ED0059"/>
    <w:rsid w:val="00ED022B"/>
    <w:rsid w:val="00ED0B9D"/>
    <w:rsid w:val="00ED17E7"/>
    <w:rsid w:val="00ED201D"/>
    <w:rsid w:val="00ED2850"/>
    <w:rsid w:val="00ED3246"/>
    <w:rsid w:val="00ED5EC5"/>
    <w:rsid w:val="00EE0272"/>
    <w:rsid w:val="00EE02FB"/>
    <w:rsid w:val="00EE0DC6"/>
    <w:rsid w:val="00EE41B4"/>
    <w:rsid w:val="00EE50A4"/>
    <w:rsid w:val="00EE5167"/>
    <w:rsid w:val="00EE54E7"/>
    <w:rsid w:val="00EE6FBF"/>
    <w:rsid w:val="00EE7295"/>
    <w:rsid w:val="00EE7BB7"/>
    <w:rsid w:val="00EE7C0D"/>
    <w:rsid w:val="00EF0742"/>
    <w:rsid w:val="00EF164B"/>
    <w:rsid w:val="00EF1AAA"/>
    <w:rsid w:val="00EF2754"/>
    <w:rsid w:val="00EF5E5A"/>
    <w:rsid w:val="00EF7180"/>
    <w:rsid w:val="00EF78E2"/>
    <w:rsid w:val="00F00603"/>
    <w:rsid w:val="00F00ECB"/>
    <w:rsid w:val="00F0110F"/>
    <w:rsid w:val="00F0124A"/>
    <w:rsid w:val="00F020C9"/>
    <w:rsid w:val="00F02498"/>
    <w:rsid w:val="00F029B2"/>
    <w:rsid w:val="00F02EF1"/>
    <w:rsid w:val="00F041DB"/>
    <w:rsid w:val="00F051ED"/>
    <w:rsid w:val="00F054A2"/>
    <w:rsid w:val="00F069CC"/>
    <w:rsid w:val="00F0739B"/>
    <w:rsid w:val="00F07ADF"/>
    <w:rsid w:val="00F11CA0"/>
    <w:rsid w:val="00F11D73"/>
    <w:rsid w:val="00F13852"/>
    <w:rsid w:val="00F13E9A"/>
    <w:rsid w:val="00F141F9"/>
    <w:rsid w:val="00F16036"/>
    <w:rsid w:val="00F162B9"/>
    <w:rsid w:val="00F20877"/>
    <w:rsid w:val="00F2309E"/>
    <w:rsid w:val="00F23361"/>
    <w:rsid w:val="00F24533"/>
    <w:rsid w:val="00F25EE1"/>
    <w:rsid w:val="00F26CA3"/>
    <w:rsid w:val="00F2709B"/>
    <w:rsid w:val="00F273A2"/>
    <w:rsid w:val="00F32C02"/>
    <w:rsid w:val="00F32DF8"/>
    <w:rsid w:val="00F33EE4"/>
    <w:rsid w:val="00F344B4"/>
    <w:rsid w:val="00F36AD4"/>
    <w:rsid w:val="00F36E6B"/>
    <w:rsid w:val="00F374F7"/>
    <w:rsid w:val="00F3769B"/>
    <w:rsid w:val="00F416A2"/>
    <w:rsid w:val="00F4199F"/>
    <w:rsid w:val="00F4248A"/>
    <w:rsid w:val="00F426F9"/>
    <w:rsid w:val="00F43099"/>
    <w:rsid w:val="00F44773"/>
    <w:rsid w:val="00F456B5"/>
    <w:rsid w:val="00F47213"/>
    <w:rsid w:val="00F505CD"/>
    <w:rsid w:val="00F50641"/>
    <w:rsid w:val="00F50D81"/>
    <w:rsid w:val="00F529F7"/>
    <w:rsid w:val="00F53781"/>
    <w:rsid w:val="00F54888"/>
    <w:rsid w:val="00F55087"/>
    <w:rsid w:val="00F5532D"/>
    <w:rsid w:val="00F55443"/>
    <w:rsid w:val="00F5547C"/>
    <w:rsid w:val="00F55746"/>
    <w:rsid w:val="00F564B1"/>
    <w:rsid w:val="00F57215"/>
    <w:rsid w:val="00F6374F"/>
    <w:rsid w:val="00F63AD5"/>
    <w:rsid w:val="00F67829"/>
    <w:rsid w:val="00F70A03"/>
    <w:rsid w:val="00F70A6A"/>
    <w:rsid w:val="00F712F5"/>
    <w:rsid w:val="00F714BE"/>
    <w:rsid w:val="00F71FF2"/>
    <w:rsid w:val="00F72706"/>
    <w:rsid w:val="00F72937"/>
    <w:rsid w:val="00F735D2"/>
    <w:rsid w:val="00F73870"/>
    <w:rsid w:val="00F73978"/>
    <w:rsid w:val="00F7660D"/>
    <w:rsid w:val="00F76D25"/>
    <w:rsid w:val="00F77737"/>
    <w:rsid w:val="00F77A9B"/>
    <w:rsid w:val="00F80A7F"/>
    <w:rsid w:val="00F818F4"/>
    <w:rsid w:val="00F8368E"/>
    <w:rsid w:val="00F84F27"/>
    <w:rsid w:val="00F85E56"/>
    <w:rsid w:val="00F86562"/>
    <w:rsid w:val="00F86934"/>
    <w:rsid w:val="00F86B14"/>
    <w:rsid w:val="00F90E1A"/>
    <w:rsid w:val="00F917C8"/>
    <w:rsid w:val="00F91E18"/>
    <w:rsid w:val="00F93CA9"/>
    <w:rsid w:val="00F93FE1"/>
    <w:rsid w:val="00F940DA"/>
    <w:rsid w:val="00F9583E"/>
    <w:rsid w:val="00F95F28"/>
    <w:rsid w:val="00F977DA"/>
    <w:rsid w:val="00FA00FE"/>
    <w:rsid w:val="00FA0813"/>
    <w:rsid w:val="00FA199C"/>
    <w:rsid w:val="00FA1C9F"/>
    <w:rsid w:val="00FA2169"/>
    <w:rsid w:val="00FA24CD"/>
    <w:rsid w:val="00FA295D"/>
    <w:rsid w:val="00FA3334"/>
    <w:rsid w:val="00FA342F"/>
    <w:rsid w:val="00FA37F3"/>
    <w:rsid w:val="00FA4DAE"/>
    <w:rsid w:val="00FA5DF6"/>
    <w:rsid w:val="00FA61C9"/>
    <w:rsid w:val="00FA7C8A"/>
    <w:rsid w:val="00FB069E"/>
    <w:rsid w:val="00FB0A21"/>
    <w:rsid w:val="00FB25C7"/>
    <w:rsid w:val="00FB2A22"/>
    <w:rsid w:val="00FB2A60"/>
    <w:rsid w:val="00FB311D"/>
    <w:rsid w:val="00FB5EB9"/>
    <w:rsid w:val="00FB63B4"/>
    <w:rsid w:val="00FB6C27"/>
    <w:rsid w:val="00FB6D50"/>
    <w:rsid w:val="00FB6F11"/>
    <w:rsid w:val="00FB7EF7"/>
    <w:rsid w:val="00FC144F"/>
    <w:rsid w:val="00FC4C19"/>
    <w:rsid w:val="00FC5F1F"/>
    <w:rsid w:val="00FC7602"/>
    <w:rsid w:val="00FC7EE4"/>
    <w:rsid w:val="00FD2CAD"/>
    <w:rsid w:val="00FD5D63"/>
    <w:rsid w:val="00FD62AD"/>
    <w:rsid w:val="00FD6620"/>
    <w:rsid w:val="00FD6B5F"/>
    <w:rsid w:val="00FD6F78"/>
    <w:rsid w:val="00FD78DA"/>
    <w:rsid w:val="00FE28C1"/>
    <w:rsid w:val="00FE2FF7"/>
    <w:rsid w:val="00FE402C"/>
    <w:rsid w:val="00FE420B"/>
    <w:rsid w:val="00FE4BE9"/>
    <w:rsid w:val="00FE5B42"/>
    <w:rsid w:val="00FE5E8C"/>
    <w:rsid w:val="00FE625C"/>
    <w:rsid w:val="00FE6479"/>
    <w:rsid w:val="00FF163B"/>
    <w:rsid w:val="00FF16B0"/>
    <w:rsid w:val="00FF1907"/>
    <w:rsid w:val="00FF19DA"/>
    <w:rsid w:val="00FF2A25"/>
    <w:rsid w:val="00FF4421"/>
    <w:rsid w:val="00FF4546"/>
    <w:rsid w:val="00FF47C2"/>
    <w:rsid w:val="00FF616E"/>
    <w:rsid w:val="00FF7611"/>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CECED"/>
  <w15:docId w15:val="{45CC156D-8545-43E8-B994-DDA3AB46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2CC5"/>
  </w:style>
  <w:style w:type="paragraph" w:styleId="Heading1">
    <w:name w:val="heading 1"/>
    <w:basedOn w:val="Normal"/>
    <w:next w:val="Normal"/>
    <w:link w:val="Heading1Char"/>
    <w:qFormat/>
    <w:rsid w:val="0084381D"/>
    <w:pPr>
      <w:outlineLvl w:val="0"/>
    </w:pPr>
    <w:rPr>
      <w:b/>
      <w:bCs/>
    </w:rPr>
  </w:style>
  <w:style w:type="paragraph" w:styleId="Heading2">
    <w:name w:val="heading 2"/>
    <w:basedOn w:val="Normal"/>
    <w:next w:val="Normal"/>
    <w:link w:val="Heading2Char"/>
    <w:unhideWhenUsed/>
    <w:qFormat/>
    <w:rsid w:val="0084381D"/>
    <w:pPr>
      <w:outlineLvl w:val="1"/>
    </w:pPr>
    <w:rPr>
      <w:b/>
      <w:bCs/>
    </w:rPr>
  </w:style>
  <w:style w:type="paragraph" w:styleId="Heading3">
    <w:name w:val="heading 3"/>
    <w:basedOn w:val="Normal"/>
    <w:next w:val="Normal"/>
    <w:link w:val="Heading3Char"/>
    <w:unhideWhenUsed/>
    <w:qFormat/>
    <w:rsid w:val="0084381D"/>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81D"/>
    <w:rPr>
      <w:b/>
      <w:bCs/>
    </w:rPr>
  </w:style>
  <w:style w:type="character" w:customStyle="1" w:styleId="Heading2Char">
    <w:name w:val="Heading 2 Char"/>
    <w:basedOn w:val="DefaultParagraphFont"/>
    <w:link w:val="Heading2"/>
    <w:rsid w:val="0084381D"/>
    <w:rPr>
      <w:b/>
      <w:bCs/>
    </w:rPr>
  </w:style>
  <w:style w:type="character" w:customStyle="1" w:styleId="Heading3Char">
    <w:name w:val="Heading 3 Char"/>
    <w:basedOn w:val="DefaultParagraphFont"/>
    <w:link w:val="Heading3"/>
    <w:rsid w:val="0084381D"/>
    <w:rPr>
      <w:b/>
      <w:bCs/>
    </w:rPr>
  </w:style>
  <w:style w:type="paragraph" w:styleId="Header">
    <w:name w:val="header"/>
    <w:basedOn w:val="Normal"/>
    <w:link w:val="HeaderChar"/>
    <w:rsid w:val="00720237"/>
    <w:pPr>
      <w:tabs>
        <w:tab w:val="center" w:pos="4680"/>
        <w:tab w:val="right" w:pos="9360"/>
      </w:tabs>
    </w:pPr>
  </w:style>
  <w:style w:type="character" w:customStyle="1" w:styleId="HeaderChar">
    <w:name w:val="Header Char"/>
    <w:basedOn w:val="DefaultParagraphFont"/>
    <w:link w:val="Header"/>
    <w:rsid w:val="00720237"/>
  </w:style>
  <w:style w:type="paragraph" w:styleId="Footer">
    <w:name w:val="footer"/>
    <w:basedOn w:val="Normal"/>
    <w:link w:val="FooterChar"/>
    <w:uiPriority w:val="99"/>
    <w:rsid w:val="00720237"/>
    <w:pPr>
      <w:tabs>
        <w:tab w:val="center" w:pos="4680"/>
        <w:tab w:val="right" w:pos="9360"/>
      </w:tabs>
    </w:pPr>
  </w:style>
  <w:style w:type="character" w:customStyle="1" w:styleId="FooterChar">
    <w:name w:val="Footer Char"/>
    <w:basedOn w:val="DefaultParagraphFont"/>
    <w:link w:val="Footer"/>
    <w:uiPriority w:val="99"/>
    <w:rsid w:val="00720237"/>
  </w:style>
  <w:style w:type="paragraph" w:styleId="BalloonText">
    <w:name w:val="Balloon Text"/>
    <w:basedOn w:val="Normal"/>
    <w:link w:val="BalloonTextChar"/>
    <w:rsid w:val="00774A6D"/>
    <w:rPr>
      <w:rFonts w:ascii="Tahoma" w:hAnsi="Tahoma" w:cs="Tahoma"/>
      <w:sz w:val="16"/>
      <w:szCs w:val="16"/>
    </w:rPr>
  </w:style>
  <w:style w:type="character" w:customStyle="1" w:styleId="BalloonTextChar">
    <w:name w:val="Balloon Text Char"/>
    <w:basedOn w:val="DefaultParagraphFont"/>
    <w:link w:val="BalloonText"/>
    <w:rsid w:val="00774A6D"/>
    <w:rPr>
      <w:rFonts w:ascii="Tahoma" w:hAnsi="Tahoma" w:cs="Tahoma"/>
      <w:sz w:val="16"/>
      <w:szCs w:val="16"/>
    </w:rPr>
  </w:style>
  <w:style w:type="paragraph" w:customStyle="1" w:styleId="Default">
    <w:name w:val="Default"/>
    <w:rsid w:val="00D47F71"/>
    <w:pPr>
      <w:autoSpaceDE w:val="0"/>
      <w:autoSpaceDN w:val="0"/>
      <w:adjustRightInd w:val="0"/>
    </w:pPr>
    <w:rPr>
      <w:rFonts w:ascii="Times New Roman" w:hAnsi="Times New Roman"/>
      <w:color w:val="000000"/>
    </w:rPr>
  </w:style>
  <w:style w:type="paragraph" w:styleId="TOCHeading">
    <w:name w:val="TOC Heading"/>
    <w:basedOn w:val="Heading1"/>
    <w:next w:val="Normal"/>
    <w:uiPriority w:val="39"/>
    <w:unhideWhenUsed/>
    <w:qFormat/>
    <w:rsid w:val="00A25F0C"/>
    <w:pPr>
      <w:spacing w:line="276" w:lineRule="auto"/>
      <w:outlineLvl w:val="9"/>
    </w:pPr>
    <w:rPr>
      <w:lang w:eastAsia="ja-JP"/>
    </w:rPr>
  </w:style>
  <w:style w:type="paragraph" w:styleId="TOC1">
    <w:name w:val="toc 1"/>
    <w:basedOn w:val="Normal"/>
    <w:next w:val="Normal"/>
    <w:autoRedefine/>
    <w:uiPriority w:val="39"/>
    <w:rsid w:val="00A25F0C"/>
    <w:pPr>
      <w:spacing w:before="120"/>
    </w:pPr>
    <w:rPr>
      <w:rFonts w:asciiTheme="minorHAnsi" w:hAnsiTheme="minorHAnsi" w:cstheme="minorHAnsi"/>
      <w:b/>
      <w:bCs/>
      <w:i/>
      <w:iCs/>
    </w:rPr>
  </w:style>
  <w:style w:type="paragraph" w:styleId="TOC2">
    <w:name w:val="toc 2"/>
    <w:basedOn w:val="Normal"/>
    <w:next w:val="Normal"/>
    <w:autoRedefine/>
    <w:uiPriority w:val="39"/>
    <w:rsid w:val="00A25F0C"/>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rsid w:val="00A25F0C"/>
    <w:pPr>
      <w:ind w:left="480"/>
    </w:pPr>
    <w:rPr>
      <w:rFonts w:asciiTheme="minorHAnsi" w:hAnsiTheme="minorHAnsi" w:cstheme="minorHAnsi"/>
      <w:sz w:val="20"/>
      <w:szCs w:val="20"/>
    </w:rPr>
  </w:style>
  <w:style w:type="character" w:styleId="Hyperlink">
    <w:name w:val="Hyperlink"/>
    <w:basedOn w:val="DefaultParagraphFont"/>
    <w:uiPriority w:val="99"/>
    <w:unhideWhenUsed/>
    <w:rsid w:val="00A25F0C"/>
    <w:rPr>
      <w:color w:val="0000FF" w:themeColor="hyperlink"/>
      <w:u w:val="single"/>
    </w:rPr>
  </w:style>
  <w:style w:type="paragraph" w:styleId="TOC4">
    <w:name w:val="toc 4"/>
    <w:basedOn w:val="Normal"/>
    <w:next w:val="Normal"/>
    <w:autoRedefine/>
    <w:uiPriority w:val="39"/>
    <w:unhideWhenUsed/>
    <w:rsid w:val="00EF2754"/>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EF2754"/>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EF2754"/>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EF2754"/>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EF2754"/>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EF2754"/>
    <w:pPr>
      <w:ind w:left="1920"/>
    </w:pPr>
    <w:rPr>
      <w:rFonts w:asciiTheme="minorHAnsi" w:hAnsiTheme="minorHAnsi" w:cstheme="minorHAnsi"/>
      <w:sz w:val="20"/>
      <w:szCs w:val="20"/>
    </w:rPr>
  </w:style>
  <w:style w:type="character" w:customStyle="1" w:styleId="UnresolvedMention1">
    <w:name w:val="Unresolved Mention1"/>
    <w:basedOn w:val="DefaultParagraphFont"/>
    <w:uiPriority w:val="99"/>
    <w:semiHidden/>
    <w:unhideWhenUsed/>
    <w:rsid w:val="00BC3EAD"/>
    <w:rPr>
      <w:color w:val="808080"/>
      <w:shd w:val="clear" w:color="auto" w:fill="E6E6E6"/>
    </w:rPr>
  </w:style>
  <w:style w:type="character" w:styleId="Emphasis">
    <w:name w:val="Emphasis"/>
    <w:basedOn w:val="DefaultParagraphFont"/>
    <w:qFormat/>
    <w:rsid w:val="007E115E"/>
    <w:rPr>
      <w:i/>
      <w:iCs/>
    </w:rPr>
  </w:style>
  <w:style w:type="character" w:customStyle="1" w:styleId="UnresolvedMention2">
    <w:name w:val="Unresolved Mention2"/>
    <w:basedOn w:val="DefaultParagraphFont"/>
    <w:uiPriority w:val="99"/>
    <w:semiHidden/>
    <w:unhideWhenUsed/>
    <w:rsid w:val="00115E9B"/>
    <w:rPr>
      <w:color w:val="605E5C"/>
      <w:shd w:val="clear" w:color="auto" w:fill="E1DFDD"/>
    </w:rPr>
  </w:style>
  <w:style w:type="character" w:customStyle="1" w:styleId="abstract">
    <w:name w:val="abstract"/>
    <w:basedOn w:val="DefaultParagraphFont"/>
    <w:rsid w:val="004043C2"/>
  </w:style>
  <w:style w:type="character" w:styleId="CommentReference">
    <w:name w:val="annotation reference"/>
    <w:basedOn w:val="DefaultParagraphFont"/>
    <w:semiHidden/>
    <w:unhideWhenUsed/>
    <w:rsid w:val="0019167F"/>
    <w:rPr>
      <w:sz w:val="16"/>
      <w:szCs w:val="16"/>
    </w:rPr>
  </w:style>
  <w:style w:type="paragraph" w:styleId="CommentText">
    <w:name w:val="annotation text"/>
    <w:basedOn w:val="Normal"/>
    <w:link w:val="CommentTextChar"/>
    <w:semiHidden/>
    <w:unhideWhenUsed/>
    <w:rsid w:val="0019167F"/>
    <w:rPr>
      <w:sz w:val="20"/>
      <w:szCs w:val="20"/>
    </w:rPr>
  </w:style>
  <w:style w:type="character" w:customStyle="1" w:styleId="CommentTextChar">
    <w:name w:val="Comment Text Char"/>
    <w:basedOn w:val="DefaultParagraphFont"/>
    <w:link w:val="CommentText"/>
    <w:semiHidden/>
    <w:rsid w:val="0019167F"/>
    <w:rPr>
      <w:sz w:val="20"/>
      <w:szCs w:val="20"/>
    </w:rPr>
  </w:style>
  <w:style w:type="paragraph" w:styleId="CommentSubject">
    <w:name w:val="annotation subject"/>
    <w:basedOn w:val="CommentText"/>
    <w:next w:val="CommentText"/>
    <w:link w:val="CommentSubjectChar"/>
    <w:semiHidden/>
    <w:unhideWhenUsed/>
    <w:rsid w:val="0019167F"/>
    <w:rPr>
      <w:b/>
      <w:bCs/>
    </w:rPr>
  </w:style>
  <w:style w:type="character" w:customStyle="1" w:styleId="CommentSubjectChar">
    <w:name w:val="Comment Subject Char"/>
    <w:basedOn w:val="CommentTextChar"/>
    <w:link w:val="CommentSubject"/>
    <w:semiHidden/>
    <w:rsid w:val="0019167F"/>
    <w:rPr>
      <w:b/>
      <w:bCs/>
      <w:sz w:val="20"/>
      <w:szCs w:val="20"/>
    </w:rPr>
  </w:style>
  <w:style w:type="character" w:customStyle="1" w:styleId="UnresolvedMention3">
    <w:name w:val="Unresolved Mention3"/>
    <w:basedOn w:val="DefaultParagraphFont"/>
    <w:uiPriority w:val="99"/>
    <w:semiHidden/>
    <w:unhideWhenUsed/>
    <w:rsid w:val="0035495B"/>
    <w:rPr>
      <w:color w:val="605E5C"/>
      <w:shd w:val="clear" w:color="auto" w:fill="E1DFDD"/>
    </w:rPr>
  </w:style>
  <w:style w:type="paragraph" w:styleId="NormalWeb">
    <w:name w:val="Normal (Web)"/>
    <w:basedOn w:val="Normal"/>
    <w:semiHidden/>
    <w:unhideWhenUsed/>
    <w:rsid w:val="00C16E51"/>
    <w:rPr>
      <w:rFonts w:ascii="Times New Roman" w:hAnsi="Times New Roman"/>
    </w:rPr>
  </w:style>
  <w:style w:type="paragraph" w:styleId="Revision">
    <w:name w:val="Revision"/>
    <w:hidden/>
    <w:uiPriority w:val="99"/>
    <w:semiHidden/>
    <w:rsid w:val="00B01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9781">
      <w:bodyDiv w:val="1"/>
      <w:marLeft w:val="0"/>
      <w:marRight w:val="0"/>
      <w:marTop w:val="0"/>
      <w:marBottom w:val="0"/>
      <w:divBdr>
        <w:top w:val="none" w:sz="0" w:space="0" w:color="auto"/>
        <w:left w:val="none" w:sz="0" w:space="0" w:color="auto"/>
        <w:bottom w:val="none" w:sz="0" w:space="0" w:color="auto"/>
        <w:right w:val="none" w:sz="0" w:space="0" w:color="auto"/>
      </w:divBdr>
    </w:div>
    <w:div w:id="185556906">
      <w:bodyDiv w:val="1"/>
      <w:marLeft w:val="0"/>
      <w:marRight w:val="0"/>
      <w:marTop w:val="0"/>
      <w:marBottom w:val="0"/>
      <w:divBdr>
        <w:top w:val="none" w:sz="0" w:space="0" w:color="auto"/>
        <w:left w:val="none" w:sz="0" w:space="0" w:color="auto"/>
        <w:bottom w:val="none" w:sz="0" w:space="0" w:color="auto"/>
        <w:right w:val="none" w:sz="0" w:space="0" w:color="auto"/>
      </w:divBdr>
    </w:div>
    <w:div w:id="230041561">
      <w:bodyDiv w:val="1"/>
      <w:marLeft w:val="0"/>
      <w:marRight w:val="0"/>
      <w:marTop w:val="0"/>
      <w:marBottom w:val="0"/>
      <w:divBdr>
        <w:top w:val="none" w:sz="0" w:space="0" w:color="auto"/>
        <w:left w:val="none" w:sz="0" w:space="0" w:color="auto"/>
        <w:bottom w:val="none" w:sz="0" w:space="0" w:color="auto"/>
        <w:right w:val="none" w:sz="0" w:space="0" w:color="auto"/>
      </w:divBdr>
    </w:div>
    <w:div w:id="283855253">
      <w:bodyDiv w:val="1"/>
      <w:marLeft w:val="0"/>
      <w:marRight w:val="0"/>
      <w:marTop w:val="0"/>
      <w:marBottom w:val="0"/>
      <w:divBdr>
        <w:top w:val="none" w:sz="0" w:space="0" w:color="auto"/>
        <w:left w:val="none" w:sz="0" w:space="0" w:color="auto"/>
        <w:bottom w:val="none" w:sz="0" w:space="0" w:color="auto"/>
        <w:right w:val="none" w:sz="0" w:space="0" w:color="auto"/>
      </w:divBdr>
    </w:div>
    <w:div w:id="305163275">
      <w:bodyDiv w:val="1"/>
      <w:marLeft w:val="0"/>
      <w:marRight w:val="0"/>
      <w:marTop w:val="0"/>
      <w:marBottom w:val="0"/>
      <w:divBdr>
        <w:top w:val="none" w:sz="0" w:space="0" w:color="auto"/>
        <w:left w:val="none" w:sz="0" w:space="0" w:color="auto"/>
        <w:bottom w:val="none" w:sz="0" w:space="0" w:color="auto"/>
        <w:right w:val="none" w:sz="0" w:space="0" w:color="auto"/>
      </w:divBdr>
    </w:div>
    <w:div w:id="659504787">
      <w:bodyDiv w:val="1"/>
      <w:marLeft w:val="0"/>
      <w:marRight w:val="0"/>
      <w:marTop w:val="0"/>
      <w:marBottom w:val="0"/>
      <w:divBdr>
        <w:top w:val="none" w:sz="0" w:space="0" w:color="auto"/>
        <w:left w:val="none" w:sz="0" w:space="0" w:color="auto"/>
        <w:bottom w:val="none" w:sz="0" w:space="0" w:color="auto"/>
        <w:right w:val="none" w:sz="0" w:space="0" w:color="auto"/>
      </w:divBdr>
    </w:div>
    <w:div w:id="775713347">
      <w:bodyDiv w:val="1"/>
      <w:marLeft w:val="0"/>
      <w:marRight w:val="0"/>
      <w:marTop w:val="0"/>
      <w:marBottom w:val="0"/>
      <w:divBdr>
        <w:top w:val="none" w:sz="0" w:space="0" w:color="auto"/>
        <w:left w:val="none" w:sz="0" w:space="0" w:color="auto"/>
        <w:bottom w:val="none" w:sz="0" w:space="0" w:color="auto"/>
        <w:right w:val="none" w:sz="0" w:space="0" w:color="auto"/>
      </w:divBdr>
    </w:div>
    <w:div w:id="977341681">
      <w:bodyDiv w:val="1"/>
      <w:marLeft w:val="0"/>
      <w:marRight w:val="0"/>
      <w:marTop w:val="0"/>
      <w:marBottom w:val="0"/>
      <w:divBdr>
        <w:top w:val="none" w:sz="0" w:space="0" w:color="auto"/>
        <w:left w:val="none" w:sz="0" w:space="0" w:color="auto"/>
        <w:bottom w:val="none" w:sz="0" w:space="0" w:color="auto"/>
        <w:right w:val="none" w:sz="0" w:space="0" w:color="auto"/>
      </w:divBdr>
    </w:div>
    <w:div w:id="1165440741">
      <w:bodyDiv w:val="1"/>
      <w:marLeft w:val="0"/>
      <w:marRight w:val="0"/>
      <w:marTop w:val="0"/>
      <w:marBottom w:val="0"/>
      <w:divBdr>
        <w:top w:val="none" w:sz="0" w:space="0" w:color="auto"/>
        <w:left w:val="none" w:sz="0" w:space="0" w:color="auto"/>
        <w:bottom w:val="none" w:sz="0" w:space="0" w:color="auto"/>
        <w:right w:val="none" w:sz="0" w:space="0" w:color="auto"/>
      </w:divBdr>
    </w:div>
    <w:div w:id="1480268024">
      <w:bodyDiv w:val="1"/>
      <w:marLeft w:val="0"/>
      <w:marRight w:val="0"/>
      <w:marTop w:val="0"/>
      <w:marBottom w:val="0"/>
      <w:divBdr>
        <w:top w:val="none" w:sz="0" w:space="0" w:color="auto"/>
        <w:left w:val="none" w:sz="0" w:space="0" w:color="auto"/>
        <w:bottom w:val="none" w:sz="0" w:space="0" w:color="auto"/>
        <w:right w:val="none" w:sz="0" w:space="0" w:color="auto"/>
      </w:divBdr>
    </w:div>
    <w:div w:id="1508901764">
      <w:bodyDiv w:val="1"/>
      <w:marLeft w:val="0"/>
      <w:marRight w:val="0"/>
      <w:marTop w:val="0"/>
      <w:marBottom w:val="0"/>
      <w:divBdr>
        <w:top w:val="none" w:sz="0" w:space="0" w:color="auto"/>
        <w:left w:val="none" w:sz="0" w:space="0" w:color="auto"/>
        <w:bottom w:val="none" w:sz="0" w:space="0" w:color="auto"/>
        <w:right w:val="none" w:sz="0" w:space="0" w:color="auto"/>
      </w:divBdr>
    </w:div>
    <w:div w:id="1515339060">
      <w:bodyDiv w:val="1"/>
      <w:marLeft w:val="30"/>
      <w:marRight w:val="30"/>
      <w:marTop w:val="30"/>
      <w:marBottom w:val="30"/>
      <w:divBdr>
        <w:top w:val="none" w:sz="0" w:space="0" w:color="auto"/>
        <w:left w:val="none" w:sz="0" w:space="0" w:color="auto"/>
        <w:bottom w:val="none" w:sz="0" w:space="0" w:color="auto"/>
        <w:right w:val="none" w:sz="0" w:space="0" w:color="auto"/>
      </w:divBdr>
      <w:divsChild>
        <w:div w:id="1059481089">
          <w:marLeft w:val="0"/>
          <w:marRight w:val="0"/>
          <w:marTop w:val="0"/>
          <w:marBottom w:val="0"/>
          <w:divBdr>
            <w:top w:val="none" w:sz="0" w:space="0" w:color="auto"/>
            <w:left w:val="none" w:sz="0" w:space="0" w:color="auto"/>
            <w:bottom w:val="none" w:sz="0" w:space="0" w:color="auto"/>
            <w:right w:val="none" w:sz="0" w:space="0" w:color="auto"/>
          </w:divBdr>
          <w:divsChild>
            <w:div w:id="718213476">
              <w:marLeft w:val="45"/>
              <w:marRight w:val="45"/>
              <w:marTop w:val="45"/>
              <w:marBottom w:val="45"/>
              <w:divBdr>
                <w:top w:val="none" w:sz="0" w:space="0" w:color="auto"/>
                <w:left w:val="none" w:sz="0" w:space="0" w:color="auto"/>
                <w:bottom w:val="none" w:sz="0" w:space="0" w:color="auto"/>
                <w:right w:val="none" w:sz="0" w:space="0" w:color="auto"/>
              </w:divBdr>
              <w:divsChild>
                <w:div w:id="2124885313">
                  <w:marLeft w:val="0"/>
                  <w:marRight w:val="0"/>
                  <w:marTop w:val="0"/>
                  <w:marBottom w:val="0"/>
                  <w:divBdr>
                    <w:top w:val="none" w:sz="0" w:space="0" w:color="auto"/>
                    <w:left w:val="none" w:sz="0" w:space="0" w:color="auto"/>
                    <w:bottom w:val="none" w:sz="0" w:space="0" w:color="auto"/>
                    <w:right w:val="none" w:sz="0" w:space="0" w:color="auto"/>
                  </w:divBdr>
                  <w:divsChild>
                    <w:div w:id="9690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09128623622441A0D6EB28D6367A74" ma:contentTypeVersion="0" ma:contentTypeDescription="Create a new document." ma:contentTypeScope="" ma:versionID="4719633e73151adc882fe4f9a2c903e6">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CEAB3-FC78-4D17-86C3-BE3A72670F1E}">
  <ds:schemaRefs>
    <ds:schemaRef ds:uri="http://schemas.openxmlformats.org/officeDocument/2006/bibliography"/>
  </ds:schemaRefs>
</ds:datastoreItem>
</file>

<file path=customXml/itemProps2.xml><?xml version="1.0" encoding="utf-8"?>
<ds:datastoreItem xmlns:ds="http://schemas.openxmlformats.org/officeDocument/2006/customXml" ds:itemID="{3A834985-E56C-4CCC-A067-3412AFC7625B}">
  <ds:schemaRefs>
    <ds:schemaRef ds:uri="http://schemas.microsoft.com/sharepoint/v3/contenttype/forms"/>
  </ds:schemaRefs>
</ds:datastoreItem>
</file>

<file path=customXml/itemProps3.xml><?xml version="1.0" encoding="utf-8"?>
<ds:datastoreItem xmlns:ds="http://schemas.openxmlformats.org/officeDocument/2006/customXml" ds:itemID="{7B7189C6-C02E-439C-8129-310FBB8E95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D3EF85-43F3-4DB3-BF10-316548B63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5836</Words>
  <Characters>33270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Nelle Greulich</cp:lastModifiedBy>
  <cp:revision>3</cp:revision>
  <cp:lastPrinted>2022-04-22T20:40:00Z</cp:lastPrinted>
  <dcterms:created xsi:type="dcterms:W3CDTF">2022-04-22T20:39:00Z</dcterms:created>
  <dcterms:modified xsi:type="dcterms:W3CDTF">2022-04-22T20:41:00Z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0x0101001609128623622441A0D6EB28D6367A74</vt:lpwstr>
  </property>
</Properties>
</file>