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2DA37" w14:textId="77777777" w:rsidR="00BC3EAD" w:rsidRPr="00CE2445" w:rsidRDefault="00BC3EAD" w:rsidP="00CE2445">
      <w:bookmarkStart w:id="0" w:name="_Toc358878414"/>
      <w:bookmarkStart w:id="1" w:name="_GoBack"/>
      <w:bookmarkEnd w:id="1"/>
    </w:p>
    <w:p w14:paraId="287A397D" w14:textId="77777777" w:rsidR="00BC3EAD" w:rsidRPr="00CE2445" w:rsidRDefault="00BC3EAD" w:rsidP="00CE2445"/>
    <w:p w14:paraId="73FC2B27" w14:textId="77777777" w:rsidR="00BC3EAD" w:rsidRPr="00CE2445" w:rsidRDefault="00BC3EAD" w:rsidP="00CE2445"/>
    <w:p w14:paraId="2C106098" w14:textId="77777777" w:rsidR="00BC3EAD" w:rsidRPr="00CE2445" w:rsidRDefault="00BC3EAD" w:rsidP="00CE2445"/>
    <w:p w14:paraId="0B567094" w14:textId="77777777" w:rsidR="00BC3EAD" w:rsidRPr="00CE2445" w:rsidRDefault="00BC3EAD" w:rsidP="00CE2445"/>
    <w:p w14:paraId="0E298A93" w14:textId="77777777" w:rsidR="00BC3EAD" w:rsidRPr="00CE2445" w:rsidRDefault="00BC3EAD" w:rsidP="00CE2445">
      <w:pPr>
        <w:jc w:val="center"/>
        <w:rPr>
          <w:b/>
          <w:bCs/>
        </w:rPr>
      </w:pPr>
      <w:r w:rsidRPr="00CE2445">
        <w:rPr>
          <w:b/>
          <w:bCs/>
        </w:rPr>
        <w:t>INDEX OF ACTS</w:t>
      </w:r>
    </w:p>
    <w:p w14:paraId="6AB5F4B4" w14:textId="217508F6" w:rsidR="00BE65E5" w:rsidRPr="00CE2445" w:rsidRDefault="00BC3EAD" w:rsidP="00CE2445">
      <w:pPr>
        <w:jc w:val="center"/>
        <w:rPr>
          <w:b/>
          <w:bCs/>
        </w:rPr>
      </w:pPr>
      <w:r w:rsidRPr="00CE2445">
        <w:rPr>
          <w:b/>
          <w:bCs/>
        </w:rPr>
        <w:t>RELATED TO COUNTY GOVERNMENT</w:t>
      </w:r>
    </w:p>
    <w:p w14:paraId="61798C48" w14:textId="77777777" w:rsidR="00BC3EAD" w:rsidRPr="00CE2445" w:rsidRDefault="00BC3EAD" w:rsidP="00CE2445">
      <w:pPr>
        <w:jc w:val="center"/>
        <w:rPr>
          <w:b/>
          <w:bCs/>
        </w:rPr>
      </w:pPr>
    </w:p>
    <w:p w14:paraId="0F079FC5" w14:textId="77777777" w:rsidR="00BC3EAD" w:rsidRPr="00CE2445" w:rsidRDefault="00BC3EAD" w:rsidP="00CE2445">
      <w:pPr>
        <w:jc w:val="center"/>
        <w:rPr>
          <w:b/>
          <w:bCs/>
        </w:rPr>
      </w:pPr>
    </w:p>
    <w:p w14:paraId="3288F47A" w14:textId="1E6982D3" w:rsidR="00BC3EAD" w:rsidRPr="00CE2445" w:rsidRDefault="004A177E" w:rsidP="00CE2445">
      <w:pPr>
        <w:jc w:val="center"/>
        <w:rPr>
          <w:b/>
          <w:bCs/>
        </w:rPr>
      </w:pPr>
      <w:r w:rsidRPr="00CE2445">
        <w:rPr>
          <w:b/>
          <w:bCs/>
        </w:rPr>
        <w:t>202</w:t>
      </w:r>
      <w:r w:rsidR="00C972E1">
        <w:rPr>
          <w:b/>
          <w:bCs/>
        </w:rPr>
        <w:t>5</w:t>
      </w:r>
      <w:r w:rsidR="00BC3EAD" w:rsidRPr="00CE2445">
        <w:rPr>
          <w:b/>
          <w:bCs/>
        </w:rPr>
        <w:t xml:space="preserve"> EDITION</w:t>
      </w:r>
    </w:p>
    <w:p w14:paraId="4B17B0BB" w14:textId="77777777" w:rsidR="00BC3EAD" w:rsidRPr="00CE2445" w:rsidRDefault="00BC3EAD" w:rsidP="00CE2445">
      <w:pPr>
        <w:jc w:val="center"/>
        <w:rPr>
          <w:b/>
          <w:bCs/>
        </w:rPr>
      </w:pPr>
    </w:p>
    <w:p w14:paraId="66E3C98D" w14:textId="77777777" w:rsidR="00BC3EAD" w:rsidRPr="00CE2445" w:rsidRDefault="00BC3EAD" w:rsidP="00CE2445">
      <w:pPr>
        <w:jc w:val="center"/>
        <w:rPr>
          <w:b/>
          <w:bCs/>
        </w:rPr>
      </w:pPr>
      <w:r w:rsidRPr="00CE2445">
        <w:rPr>
          <w:b/>
          <w:bCs/>
          <w:noProof/>
        </w:rPr>
        <w:drawing>
          <wp:inline distT="0" distB="0" distL="0" distR="0" wp14:anchorId="0C655BD8" wp14:editId="75ED08BC">
            <wp:extent cx="4879858" cy="4953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S_trans_long-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9858" cy="495323"/>
                    </a:xfrm>
                    <a:prstGeom prst="rect">
                      <a:avLst/>
                    </a:prstGeom>
                  </pic:spPr>
                </pic:pic>
              </a:graphicData>
            </a:graphic>
          </wp:inline>
        </w:drawing>
      </w:r>
      <w:r w:rsidRPr="00CE2445">
        <w:rPr>
          <w:b/>
          <w:bCs/>
        </w:rPr>
        <w:br/>
        <w:t>…a service of The University of Tennessee</w:t>
      </w:r>
    </w:p>
    <w:p w14:paraId="4BB81B56" w14:textId="77777777" w:rsidR="00BC3EAD" w:rsidRPr="00CE2445" w:rsidRDefault="00BC3EAD" w:rsidP="00CE2445">
      <w:pPr>
        <w:jc w:val="center"/>
        <w:rPr>
          <w:b/>
          <w:bCs/>
        </w:rPr>
      </w:pPr>
    </w:p>
    <w:p w14:paraId="70FD8868" w14:textId="77777777" w:rsidR="00BC3EAD" w:rsidRPr="00CE2445" w:rsidRDefault="00BC3EAD" w:rsidP="00CE2445">
      <w:pPr>
        <w:jc w:val="center"/>
        <w:rPr>
          <w:b/>
          <w:bCs/>
        </w:rPr>
      </w:pPr>
      <w:r w:rsidRPr="00CE2445">
        <w:rPr>
          <w:b/>
          <w:bCs/>
        </w:rPr>
        <w:t>Prepared by</w:t>
      </w:r>
    </w:p>
    <w:p w14:paraId="4966F9A3" w14:textId="77777777" w:rsidR="00BC3EAD" w:rsidRPr="00CE2445" w:rsidRDefault="00BC3EAD" w:rsidP="00CE2445">
      <w:pPr>
        <w:jc w:val="center"/>
        <w:rPr>
          <w:b/>
          <w:bCs/>
        </w:rPr>
      </w:pPr>
      <w:r w:rsidRPr="00CE2445">
        <w:rPr>
          <w:b/>
          <w:bCs/>
        </w:rPr>
        <w:t>CTAS Legal Staff</w:t>
      </w:r>
    </w:p>
    <w:p w14:paraId="0E83C5CC" w14:textId="77777777" w:rsidR="00BC3EAD" w:rsidRPr="00CE2445" w:rsidRDefault="00BC3EAD" w:rsidP="00CE2445">
      <w:pPr>
        <w:jc w:val="center"/>
        <w:rPr>
          <w:b/>
          <w:bCs/>
        </w:rPr>
      </w:pPr>
    </w:p>
    <w:p w14:paraId="7047E5F1" w14:textId="5E1A2CF2" w:rsidR="00BC3EAD" w:rsidRPr="00CE2445" w:rsidRDefault="00FA7EEC" w:rsidP="00CE2445">
      <w:pPr>
        <w:jc w:val="center"/>
        <w:rPr>
          <w:b/>
          <w:bCs/>
        </w:rPr>
      </w:pPr>
      <w:r>
        <w:rPr>
          <w:b/>
          <w:bCs/>
        </w:rPr>
        <w:t>April</w:t>
      </w:r>
      <w:r w:rsidR="00BC3EAD" w:rsidRPr="00CE2445">
        <w:rPr>
          <w:b/>
          <w:bCs/>
        </w:rPr>
        <w:t xml:space="preserve"> 20</w:t>
      </w:r>
      <w:r w:rsidR="000A2852" w:rsidRPr="00CE2445">
        <w:rPr>
          <w:b/>
          <w:bCs/>
        </w:rPr>
        <w:t>2</w:t>
      </w:r>
      <w:r w:rsidR="00C972E1">
        <w:rPr>
          <w:b/>
          <w:bCs/>
        </w:rPr>
        <w:t>5</w:t>
      </w:r>
    </w:p>
    <w:p w14:paraId="114D4FA8" w14:textId="77777777" w:rsidR="00BC3EAD" w:rsidRPr="00CE2445" w:rsidRDefault="00BC3EAD" w:rsidP="00CE2445"/>
    <w:p w14:paraId="5DF5924E" w14:textId="77777777" w:rsidR="00BC3EAD" w:rsidRPr="00CE2445" w:rsidRDefault="00BC3EAD" w:rsidP="00CE2445"/>
    <w:p w14:paraId="30FAB5F8" w14:textId="77777777" w:rsidR="00BC3EAD" w:rsidRPr="00CE2445" w:rsidRDefault="00BC3EAD" w:rsidP="00CE2445"/>
    <w:p w14:paraId="1D23B9B2" w14:textId="77777777" w:rsidR="00BC3EAD" w:rsidRPr="00CE2445" w:rsidRDefault="00BC3EAD" w:rsidP="00CE2445"/>
    <w:p w14:paraId="7E97A9E4" w14:textId="77777777" w:rsidR="00BC3EAD" w:rsidRPr="00CE2445" w:rsidRDefault="00BC3EAD" w:rsidP="00CE2445"/>
    <w:p w14:paraId="1B5D93EE" w14:textId="77777777" w:rsidR="00BC3EAD" w:rsidRPr="00CE2445" w:rsidRDefault="00BC3EAD" w:rsidP="00CE2445"/>
    <w:p w14:paraId="7000CDED" w14:textId="77777777" w:rsidR="00BC3EAD" w:rsidRPr="00CE2445" w:rsidRDefault="00BC3EAD" w:rsidP="00CE2445"/>
    <w:p w14:paraId="69E8ED57" w14:textId="77777777" w:rsidR="00BC3EAD" w:rsidRPr="00CE2445" w:rsidRDefault="00BC3EAD" w:rsidP="00CE2445"/>
    <w:p w14:paraId="27E60058" w14:textId="77777777" w:rsidR="00BC3EAD" w:rsidRPr="00CE2445" w:rsidRDefault="00BC3EAD" w:rsidP="00CE2445"/>
    <w:p w14:paraId="3DA7EC5D" w14:textId="77777777" w:rsidR="00BC3EAD" w:rsidRPr="00CE2445" w:rsidRDefault="00BC3EAD" w:rsidP="00CE2445"/>
    <w:p w14:paraId="6E236EB2" w14:textId="59F976AB" w:rsidR="00AF6A21" w:rsidRPr="00CE2445" w:rsidRDefault="00BF0A62" w:rsidP="00CE2445">
      <w:pPr>
        <w:rPr>
          <w:b/>
          <w:bCs/>
        </w:rPr>
        <w:sectPr w:rsidR="00AF6A21" w:rsidRPr="00CE2445" w:rsidSect="000E0444">
          <w:footerReference w:type="default" r:id="rId11"/>
          <w:footerReference w:type="first" r:id="rId12"/>
          <w:pgSz w:w="12240" w:h="15840"/>
          <w:pgMar w:top="1440" w:right="1800" w:bottom="1440" w:left="1800" w:header="720" w:footer="720" w:gutter="0"/>
          <w:pgNumType w:start="1"/>
          <w:cols w:space="720"/>
          <w:titlePg/>
          <w:docGrid w:linePitch="360"/>
        </w:sectPr>
      </w:pPr>
      <w:r w:rsidRPr="00BF0A62">
        <w:rPr>
          <w:b/>
          <w:bCs/>
        </w:rPr>
        <w:t>These summaries are intended for information only and should not be relied upon for implementation purposes. The full text of all acts summarized in this publication can be viewed on the Secretary of State’s website.</w:t>
      </w:r>
    </w:p>
    <w:sdt>
      <w:sdtPr>
        <w:rPr>
          <w:b w:val="0"/>
          <w:bCs w:val="0"/>
          <w:lang w:eastAsia="en-US"/>
        </w:rPr>
        <w:id w:val="-495569461"/>
        <w:docPartObj>
          <w:docPartGallery w:val="Table of Contents"/>
          <w:docPartUnique/>
        </w:docPartObj>
      </w:sdtPr>
      <w:sdtEndPr>
        <w:rPr>
          <w:noProof/>
        </w:rPr>
      </w:sdtEndPr>
      <w:sdtContent>
        <w:p w14:paraId="69CFCB54" w14:textId="7970A375" w:rsidR="00AC4020" w:rsidRDefault="00AC4020">
          <w:pPr>
            <w:pStyle w:val="TOCHeading"/>
          </w:pPr>
          <w:r>
            <w:t>Table of Contents</w:t>
          </w:r>
        </w:p>
        <w:p w14:paraId="4CFD8870" w14:textId="3CB818DC" w:rsidR="00BA0A84" w:rsidRDefault="00AC4020">
          <w:pPr>
            <w:pStyle w:val="TOC1"/>
            <w:tabs>
              <w:tab w:val="right" w:leader="dot" w:pos="863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95793334" w:history="1">
            <w:r w:rsidR="00BA0A84" w:rsidRPr="00BF68A6">
              <w:rPr>
                <w:rStyle w:val="Hyperlink"/>
                <w:noProof/>
              </w:rPr>
              <w:t>PART I - PUBLIC ACTS OF GENERAL APPLICATION</w:t>
            </w:r>
            <w:r w:rsidR="00BA0A84">
              <w:rPr>
                <w:noProof/>
                <w:webHidden/>
              </w:rPr>
              <w:tab/>
            </w:r>
            <w:r w:rsidR="00BA0A84">
              <w:rPr>
                <w:noProof/>
                <w:webHidden/>
              </w:rPr>
              <w:fldChar w:fldCharType="begin"/>
            </w:r>
            <w:r w:rsidR="00BA0A84">
              <w:rPr>
                <w:noProof/>
                <w:webHidden/>
              </w:rPr>
              <w:instrText xml:space="preserve"> PAGEREF _Toc195793334 \h </w:instrText>
            </w:r>
            <w:r w:rsidR="00BA0A84">
              <w:rPr>
                <w:noProof/>
                <w:webHidden/>
              </w:rPr>
            </w:r>
            <w:r w:rsidR="00BA0A84">
              <w:rPr>
                <w:noProof/>
                <w:webHidden/>
              </w:rPr>
              <w:fldChar w:fldCharType="separate"/>
            </w:r>
            <w:r w:rsidR="00BA0A84">
              <w:rPr>
                <w:noProof/>
                <w:webHidden/>
              </w:rPr>
              <w:t>1</w:t>
            </w:r>
            <w:r w:rsidR="00BA0A84">
              <w:rPr>
                <w:noProof/>
                <w:webHidden/>
              </w:rPr>
              <w:fldChar w:fldCharType="end"/>
            </w:r>
          </w:hyperlink>
        </w:p>
        <w:p w14:paraId="35681B03" w14:textId="0CF23752"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35" w:history="1">
            <w:r w:rsidR="00BA0A84" w:rsidRPr="00BF68A6">
              <w:rPr>
                <w:rStyle w:val="Hyperlink"/>
                <w:noProof/>
              </w:rPr>
              <w:t>COUNTY CLERKS</w:t>
            </w:r>
            <w:r w:rsidR="00BA0A84">
              <w:rPr>
                <w:noProof/>
                <w:webHidden/>
              </w:rPr>
              <w:tab/>
            </w:r>
            <w:r w:rsidR="00BA0A84">
              <w:rPr>
                <w:noProof/>
                <w:webHidden/>
              </w:rPr>
              <w:fldChar w:fldCharType="begin"/>
            </w:r>
            <w:r w:rsidR="00BA0A84">
              <w:rPr>
                <w:noProof/>
                <w:webHidden/>
              </w:rPr>
              <w:instrText xml:space="preserve"> PAGEREF _Toc195793335 \h </w:instrText>
            </w:r>
            <w:r w:rsidR="00BA0A84">
              <w:rPr>
                <w:noProof/>
                <w:webHidden/>
              </w:rPr>
            </w:r>
            <w:r w:rsidR="00BA0A84">
              <w:rPr>
                <w:noProof/>
                <w:webHidden/>
              </w:rPr>
              <w:fldChar w:fldCharType="separate"/>
            </w:r>
            <w:r w:rsidR="00BA0A84">
              <w:rPr>
                <w:noProof/>
                <w:webHidden/>
              </w:rPr>
              <w:t>1</w:t>
            </w:r>
            <w:r w:rsidR="00BA0A84">
              <w:rPr>
                <w:noProof/>
                <w:webHidden/>
              </w:rPr>
              <w:fldChar w:fldCharType="end"/>
            </w:r>
          </w:hyperlink>
        </w:p>
        <w:p w14:paraId="75E11243" w14:textId="3B1ACFF2"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36" w:history="1">
            <w:r w:rsidR="00BA0A84" w:rsidRPr="00BF68A6">
              <w:rPr>
                <w:rStyle w:val="Hyperlink"/>
                <w:noProof/>
              </w:rPr>
              <w:t>Public Chapter 112</w:t>
            </w:r>
            <w:r w:rsidR="00BA0A84">
              <w:rPr>
                <w:rFonts w:eastAsiaTheme="minorEastAsia" w:cstheme="minorBidi"/>
                <w:noProof/>
                <w:kern w:val="2"/>
                <w:sz w:val="24"/>
                <w:szCs w:val="24"/>
                <w14:ligatures w14:val="standardContextual"/>
              </w:rPr>
              <w:tab/>
            </w:r>
            <w:r w:rsidR="00BA0A84" w:rsidRPr="00BF68A6">
              <w:rPr>
                <w:rStyle w:val="Hyperlink"/>
                <w:noProof/>
              </w:rPr>
              <w:t xml:space="preserve"> Manufactured Homes</w:t>
            </w:r>
            <w:r w:rsidR="00BA0A84">
              <w:rPr>
                <w:noProof/>
                <w:webHidden/>
              </w:rPr>
              <w:tab/>
            </w:r>
            <w:r w:rsidR="00BA0A84">
              <w:rPr>
                <w:noProof/>
                <w:webHidden/>
              </w:rPr>
              <w:fldChar w:fldCharType="begin"/>
            </w:r>
            <w:r w:rsidR="00BA0A84">
              <w:rPr>
                <w:noProof/>
                <w:webHidden/>
              </w:rPr>
              <w:instrText xml:space="preserve"> PAGEREF _Toc195793336 \h </w:instrText>
            </w:r>
            <w:r w:rsidR="00BA0A84">
              <w:rPr>
                <w:noProof/>
                <w:webHidden/>
              </w:rPr>
            </w:r>
            <w:r w:rsidR="00BA0A84">
              <w:rPr>
                <w:noProof/>
                <w:webHidden/>
              </w:rPr>
              <w:fldChar w:fldCharType="separate"/>
            </w:r>
            <w:r w:rsidR="00BA0A84">
              <w:rPr>
                <w:noProof/>
                <w:webHidden/>
              </w:rPr>
              <w:t>1</w:t>
            </w:r>
            <w:r w:rsidR="00BA0A84">
              <w:rPr>
                <w:noProof/>
                <w:webHidden/>
              </w:rPr>
              <w:fldChar w:fldCharType="end"/>
            </w:r>
          </w:hyperlink>
        </w:p>
        <w:p w14:paraId="56867BD1" w14:textId="18816CBB"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37" w:history="1">
            <w:r w:rsidR="00BA0A84" w:rsidRPr="00BF68A6">
              <w:rPr>
                <w:rStyle w:val="Hyperlink"/>
                <w:noProof/>
              </w:rPr>
              <w:t>Public Chapter 124</w:t>
            </w:r>
            <w:r w:rsidR="00BA0A84">
              <w:rPr>
                <w:rFonts w:eastAsiaTheme="minorEastAsia" w:cstheme="minorBidi"/>
                <w:noProof/>
                <w:kern w:val="2"/>
                <w:sz w:val="24"/>
                <w:szCs w:val="24"/>
                <w14:ligatures w14:val="standardContextual"/>
              </w:rPr>
              <w:tab/>
            </w:r>
            <w:r w:rsidR="00BA0A84" w:rsidRPr="00BF68A6">
              <w:rPr>
                <w:rStyle w:val="Hyperlink"/>
                <w:noProof/>
              </w:rPr>
              <w:t xml:space="preserve"> Online Notaries Public</w:t>
            </w:r>
            <w:r w:rsidR="00BA0A84">
              <w:rPr>
                <w:noProof/>
                <w:webHidden/>
              </w:rPr>
              <w:tab/>
            </w:r>
            <w:r w:rsidR="00BA0A84">
              <w:rPr>
                <w:noProof/>
                <w:webHidden/>
              </w:rPr>
              <w:fldChar w:fldCharType="begin"/>
            </w:r>
            <w:r w:rsidR="00BA0A84">
              <w:rPr>
                <w:noProof/>
                <w:webHidden/>
              </w:rPr>
              <w:instrText xml:space="preserve"> PAGEREF _Toc195793337 \h </w:instrText>
            </w:r>
            <w:r w:rsidR="00BA0A84">
              <w:rPr>
                <w:noProof/>
                <w:webHidden/>
              </w:rPr>
            </w:r>
            <w:r w:rsidR="00BA0A84">
              <w:rPr>
                <w:noProof/>
                <w:webHidden/>
              </w:rPr>
              <w:fldChar w:fldCharType="separate"/>
            </w:r>
            <w:r w:rsidR="00BA0A84">
              <w:rPr>
                <w:noProof/>
                <w:webHidden/>
              </w:rPr>
              <w:t>1</w:t>
            </w:r>
            <w:r w:rsidR="00BA0A84">
              <w:rPr>
                <w:noProof/>
                <w:webHidden/>
              </w:rPr>
              <w:fldChar w:fldCharType="end"/>
            </w:r>
          </w:hyperlink>
        </w:p>
        <w:p w14:paraId="0048D4ED" w14:textId="2B472EB8"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38" w:history="1">
            <w:r w:rsidR="00BA0A84" w:rsidRPr="00BF68A6">
              <w:rPr>
                <w:rStyle w:val="Hyperlink"/>
                <w:noProof/>
              </w:rPr>
              <w:t>Public Chapter 143</w:t>
            </w:r>
            <w:r w:rsidR="00BA0A84">
              <w:rPr>
                <w:rFonts w:eastAsiaTheme="minorEastAsia" w:cstheme="minorBidi"/>
                <w:noProof/>
                <w:kern w:val="2"/>
                <w:sz w:val="24"/>
                <w:szCs w:val="24"/>
                <w14:ligatures w14:val="standardContextual"/>
              </w:rPr>
              <w:tab/>
            </w:r>
            <w:r w:rsidR="00BA0A84" w:rsidRPr="00BF68A6">
              <w:rPr>
                <w:rStyle w:val="Hyperlink"/>
                <w:noProof/>
              </w:rPr>
              <w:t xml:space="preserve"> Antique Emergency Vehicles</w:t>
            </w:r>
            <w:r w:rsidR="00BA0A84">
              <w:rPr>
                <w:noProof/>
                <w:webHidden/>
              </w:rPr>
              <w:tab/>
            </w:r>
            <w:r w:rsidR="00BA0A84">
              <w:rPr>
                <w:noProof/>
                <w:webHidden/>
              </w:rPr>
              <w:fldChar w:fldCharType="begin"/>
            </w:r>
            <w:r w:rsidR="00BA0A84">
              <w:rPr>
                <w:noProof/>
                <w:webHidden/>
              </w:rPr>
              <w:instrText xml:space="preserve"> PAGEREF _Toc195793338 \h </w:instrText>
            </w:r>
            <w:r w:rsidR="00BA0A84">
              <w:rPr>
                <w:noProof/>
                <w:webHidden/>
              </w:rPr>
            </w:r>
            <w:r w:rsidR="00BA0A84">
              <w:rPr>
                <w:noProof/>
                <w:webHidden/>
              </w:rPr>
              <w:fldChar w:fldCharType="separate"/>
            </w:r>
            <w:r w:rsidR="00BA0A84">
              <w:rPr>
                <w:noProof/>
                <w:webHidden/>
              </w:rPr>
              <w:t>2</w:t>
            </w:r>
            <w:r w:rsidR="00BA0A84">
              <w:rPr>
                <w:noProof/>
                <w:webHidden/>
              </w:rPr>
              <w:fldChar w:fldCharType="end"/>
            </w:r>
          </w:hyperlink>
        </w:p>
        <w:p w14:paraId="051D2CF7" w14:textId="6E9FC941"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39" w:history="1">
            <w:r w:rsidR="00BA0A84" w:rsidRPr="00BF68A6">
              <w:rPr>
                <w:rStyle w:val="Hyperlink"/>
                <w:noProof/>
              </w:rPr>
              <w:t>Public Chapter 148</w:t>
            </w:r>
            <w:r w:rsidR="00BA0A84">
              <w:rPr>
                <w:rFonts w:eastAsiaTheme="minorEastAsia" w:cstheme="minorBidi"/>
                <w:noProof/>
                <w:kern w:val="2"/>
                <w:sz w:val="24"/>
                <w:szCs w:val="24"/>
                <w14:ligatures w14:val="standardContextual"/>
              </w:rPr>
              <w:tab/>
            </w:r>
            <w:r w:rsidR="00BA0A84" w:rsidRPr="00BF68A6">
              <w:rPr>
                <w:rStyle w:val="Hyperlink"/>
                <w:noProof/>
              </w:rPr>
              <w:t xml:space="preserve"> Driver’s License</w:t>
            </w:r>
            <w:r w:rsidR="00BA0A84">
              <w:rPr>
                <w:noProof/>
                <w:webHidden/>
              </w:rPr>
              <w:tab/>
            </w:r>
            <w:r w:rsidR="00BA0A84">
              <w:rPr>
                <w:noProof/>
                <w:webHidden/>
              </w:rPr>
              <w:fldChar w:fldCharType="begin"/>
            </w:r>
            <w:r w:rsidR="00BA0A84">
              <w:rPr>
                <w:noProof/>
                <w:webHidden/>
              </w:rPr>
              <w:instrText xml:space="preserve"> PAGEREF _Toc195793339 \h </w:instrText>
            </w:r>
            <w:r w:rsidR="00BA0A84">
              <w:rPr>
                <w:noProof/>
                <w:webHidden/>
              </w:rPr>
            </w:r>
            <w:r w:rsidR="00BA0A84">
              <w:rPr>
                <w:noProof/>
                <w:webHidden/>
              </w:rPr>
              <w:fldChar w:fldCharType="separate"/>
            </w:r>
            <w:r w:rsidR="00BA0A84">
              <w:rPr>
                <w:noProof/>
                <w:webHidden/>
              </w:rPr>
              <w:t>2</w:t>
            </w:r>
            <w:r w:rsidR="00BA0A84">
              <w:rPr>
                <w:noProof/>
                <w:webHidden/>
              </w:rPr>
              <w:fldChar w:fldCharType="end"/>
            </w:r>
          </w:hyperlink>
        </w:p>
        <w:p w14:paraId="4B52C14B" w14:textId="4FB860B8"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40" w:history="1">
            <w:r w:rsidR="00BA0A84" w:rsidRPr="00BF68A6">
              <w:rPr>
                <w:rStyle w:val="Hyperlink"/>
                <w:rFonts w:eastAsia="Calibri"/>
                <w:noProof/>
              </w:rPr>
              <w:t>COUNTY GOVERNMENT</w:t>
            </w:r>
            <w:r w:rsidR="00BA0A84">
              <w:rPr>
                <w:noProof/>
                <w:webHidden/>
              </w:rPr>
              <w:tab/>
            </w:r>
            <w:r w:rsidR="00BA0A84">
              <w:rPr>
                <w:noProof/>
                <w:webHidden/>
              </w:rPr>
              <w:fldChar w:fldCharType="begin"/>
            </w:r>
            <w:r w:rsidR="00BA0A84">
              <w:rPr>
                <w:noProof/>
                <w:webHidden/>
              </w:rPr>
              <w:instrText xml:space="preserve"> PAGEREF _Toc195793340 \h </w:instrText>
            </w:r>
            <w:r w:rsidR="00BA0A84">
              <w:rPr>
                <w:noProof/>
                <w:webHidden/>
              </w:rPr>
            </w:r>
            <w:r w:rsidR="00BA0A84">
              <w:rPr>
                <w:noProof/>
                <w:webHidden/>
              </w:rPr>
              <w:fldChar w:fldCharType="separate"/>
            </w:r>
            <w:r w:rsidR="00BA0A84">
              <w:rPr>
                <w:noProof/>
                <w:webHidden/>
              </w:rPr>
              <w:t>2</w:t>
            </w:r>
            <w:r w:rsidR="00BA0A84">
              <w:rPr>
                <w:noProof/>
                <w:webHidden/>
              </w:rPr>
              <w:fldChar w:fldCharType="end"/>
            </w:r>
          </w:hyperlink>
        </w:p>
        <w:p w14:paraId="40CE3FFC" w14:textId="49A7891E" w:rsidR="00BA0A84" w:rsidRDefault="009B6F3A">
          <w:pPr>
            <w:pStyle w:val="TOC3"/>
            <w:tabs>
              <w:tab w:val="right" w:leader="dot" w:pos="8630"/>
            </w:tabs>
            <w:rPr>
              <w:rFonts w:eastAsiaTheme="minorEastAsia" w:cstheme="minorBidi"/>
              <w:noProof/>
              <w:kern w:val="2"/>
              <w:sz w:val="24"/>
              <w:szCs w:val="24"/>
              <w14:ligatures w14:val="standardContextual"/>
            </w:rPr>
          </w:pPr>
          <w:hyperlink w:anchor="_Toc195793341" w:history="1">
            <w:r w:rsidR="00BA0A84" w:rsidRPr="00BF68A6">
              <w:rPr>
                <w:rStyle w:val="Hyperlink"/>
                <w:noProof/>
              </w:rPr>
              <w:t>1st Extraordinary Session-2025</w:t>
            </w:r>
            <w:r w:rsidR="00BA0A84">
              <w:rPr>
                <w:noProof/>
                <w:webHidden/>
              </w:rPr>
              <w:tab/>
            </w:r>
            <w:r w:rsidR="00BA0A84">
              <w:rPr>
                <w:noProof/>
                <w:webHidden/>
              </w:rPr>
              <w:fldChar w:fldCharType="begin"/>
            </w:r>
            <w:r w:rsidR="00BA0A84">
              <w:rPr>
                <w:noProof/>
                <w:webHidden/>
              </w:rPr>
              <w:instrText xml:space="preserve"> PAGEREF _Toc195793341 \h </w:instrText>
            </w:r>
            <w:r w:rsidR="00BA0A84">
              <w:rPr>
                <w:noProof/>
                <w:webHidden/>
              </w:rPr>
            </w:r>
            <w:r w:rsidR="00BA0A84">
              <w:rPr>
                <w:noProof/>
                <w:webHidden/>
              </w:rPr>
              <w:fldChar w:fldCharType="separate"/>
            </w:r>
            <w:r w:rsidR="00BA0A84">
              <w:rPr>
                <w:noProof/>
                <w:webHidden/>
              </w:rPr>
              <w:t>2</w:t>
            </w:r>
            <w:r w:rsidR="00BA0A84">
              <w:rPr>
                <w:noProof/>
                <w:webHidden/>
              </w:rPr>
              <w:fldChar w:fldCharType="end"/>
            </w:r>
          </w:hyperlink>
        </w:p>
        <w:p w14:paraId="43798329" w14:textId="189DACE4"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42" w:history="1">
            <w:r w:rsidR="00BA0A84" w:rsidRPr="00BF68A6">
              <w:rPr>
                <w:rStyle w:val="Hyperlink"/>
                <w:noProof/>
              </w:rPr>
              <w:t xml:space="preserve">Public Chapter 001 </w:t>
            </w:r>
            <w:r w:rsidR="00BA0A84">
              <w:rPr>
                <w:rFonts w:eastAsiaTheme="minorEastAsia" w:cstheme="minorBidi"/>
                <w:noProof/>
                <w:kern w:val="2"/>
                <w:sz w:val="24"/>
                <w:szCs w:val="24"/>
                <w14:ligatures w14:val="standardContextual"/>
              </w:rPr>
              <w:tab/>
            </w:r>
            <w:r w:rsidR="00BA0A84" w:rsidRPr="00BF68A6">
              <w:rPr>
                <w:rStyle w:val="Hyperlink"/>
                <w:noProof/>
              </w:rPr>
              <w:t xml:space="preserve"> Immigration</w:t>
            </w:r>
            <w:r w:rsidR="00BA0A84">
              <w:rPr>
                <w:noProof/>
                <w:webHidden/>
              </w:rPr>
              <w:tab/>
            </w:r>
            <w:r w:rsidR="00BA0A84">
              <w:rPr>
                <w:noProof/>
                <w:webHidden/>
              </w:rPr>
              <w:fldChar w:fldCharType="begin"/>
            </w:r>
            <w:r w:rsidR="00BA0A84">
              <w:rPr>
                <w:noProof/>
                <w:webHidden/>
              </w:rPr>
              <w:instrText xml:space="preserve"> PAGEREF _Toc195793342 \h </w:instrText>
            </w:r>
            <w:r w:rsidR="00BA0A84">
              <w:rPr>
                <w:noProof/>
                <w:webHidden/>
              </w:rPr>
            </w:r>
            <w:r w:rsidR="00BA0A84">
              <w:rPr>
                <w:noProof/>
                <w:webHidden/>
              </w:rPr>
              <w:fldChar w:fldCharType="separate"/>
            </w:r>
            <w:r w:rsidR="00BA0A84">
              <w:rPr>
                <w:noProof/>
                <w:webHidden/>
              </w:rPr>
              <w:t>2</w:t>
            </w:r>
            <w:r w:rsidR="00BA0A84">
              <w:rPr>
                <w:noProof/>
                <w:webHidden/>
              </w:rPr>
              <w:fldChar w:fldCharType="end"/>
            </w:r>
          </w:hyperlink>
        </w:p>
        <w:p w14:paraId="27A982DA" w14:textId="05CC9144" w:rsidR="00BA0A84" w:rsidRDefault="009B6F3A">
          <w:pPr>
            <w:pStyle w:val="TOC3"/>
            <w:tabs>
              <w:tab w:val="right" w:leader="dot" w:pos="8630"/>
            </w:tabs>
            <w:rPr>
              <w:rFonts w:eastAsiaTheme="minorEastAsia" w:cstheme="minorBidi"/>
              <w:noProof/>
              <w:kern w:val="2"/>
              <w:sz w:val="24"/>
              <w:szCs w:val="24"/>
              <w14:ligatures w14:val="standardContextual"/>
            </w:rPr>
          </w:pPr>
          <w:hyperlink w:anchor="_Toc195793343" w:history="1">
            <w:r w:rsidR="00BA0A84" w:rsidRPr="00BF68A6">
              <w:rPr>
                <w:rStyle w:val="Hyperlink"/>
                <w:noProof/>
              </w:rPr>
              <w:t>1st Extraordinary Session-2025</w:t>
            </w:r>
            <w:r w:rsidR="00BA0A84">
              <w:rPr>
                <w:noProof/>
                <w:webHidden/>
              </w:rPr>
              <w:tab/>
            </w:r>
            <w:r w:rsidR="00BA0A84">
              <w:rPr>
                <w:noProof/>
                <w:webHidden/>
              </w:rPr>
              <w:fldChar w:fldCharType="begin"/>
            </w:r>
            <w:r w:rsidR="00BA0A84">
              <w:rPr>
                <w:noProof/>
                <w:webHidden/>
              </w:rPr>
              <w:instrText xml:space="preserve"> PAGEREF _Toc195793343 \h </w:instrText>
            </w:r>
            <w:r w:rsidR="00BA0A84">
              <w:rPr>
                <w:noProof/>
                <w:webHidden/>
              </w:rPr>
            </w:r>
            <w:r w:rsidR="00BA0A84">
              <w:rPr>
                <w:noProof/>
                <w:webHidden/>
              </w:rPr>
              <w:fldChar w:fldCharType="separate"/>
            </w:r>
            <w:r w:rsidR="00BA0A84">
              <w:rPr>
                <w:noProof/>
                <w:webHidden/>
              </w:rPr>
              <w:t>4</w:t>
            </w:r>
            <w:r w:rsidR="00BA0A84">
              <w:rPr>
                <w:noProof/>
                <w:webHidden/>
              </w:rPr>
              <w:fldChar w:fldCharType="end"/>
            </w:r>
          </w:hyperlink>
        </w:p>
        <w:p w14:paraId="2D0DBF8F" w14:textId="14792781"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44" w:history="1">
            <w:r w:rsidR="00BA0A84" w:rsidRPr="00BF68A6">
              <w:rPr>
                <w:rStyle w:val="Hyperlink"/>
                <w:noProof/>
              </w:rPr>
              <w:t xml:space="preserve">Public Chapter 002 </w:t>
            </w:r>
            <w:r w:rsidR="00BA0A84">
              <w:rPr>
                <w:rFonts w:eastAsiaTheme="minorEastAsia" w:cstheme="minorBidi"/>
                <w:noProof/>
                <w:kern w:val="2"/>
                <w:sz w:val="24"/>
                <w:szCs w:val="24"/>
                <w14:ligatures w14:val="standardContextual"/>
              </w:rPr>
              <w:tab/>
            </w:r>
            <w:r w:rsidR="00BA0A84" w:rsidRPr="00BF68A6">
              <w:rPr>
                <w:rStyle w:val="Hyperlink"/>
                <w:noProof/>
              </w:rPr>
              <w:t xml:space="preserve"> Hurricane Helene and Governor's Fund</w:t>
            </w:r>
            <w:r w:rsidR="00BA0A84">
              <w:rPr>
                <w:noProof/>
                <w:webHidden/>
              </w:rPr>
              <w:tab/>
            </w:r>
            <w:r w:rsidR="00BA0A84">
              <w:rPr>
                <w:noProof/>
                <w:webHidden/>
              </w:rPr>
              <w:fldChar w:fldCharType="begin"/>
            </w:r>
            <w:r w:rsidR="00BA0A84">
              <w:rPr>
                <w:noProof/>
                <w:webHidden/>
              </w:rPr>
              <w:instrText xml:space="preserve"> PAGEREF _Toc195793344 \h </w:instrText>
            </w:r>
            <w:r w:rsidR="00BA0A84">
              <w:rPr>
                <w:noProof/>
                <w:webHidden/>
              </w:rPr>
            </w:r>
            <w:r w:rsidR="00BA0A84">
              <w:rPr>
                <w:noProof/>
                <w:webHidden/>
              </w:rPr>
              <w:fldChar w:fldCharType="separate"/>
            </w:r>
            <w:r w:rsidR="00BA0A84">
              <w:rPr>
                <w:noProof/>
                <w:webHidden/>
              </w:rPr>
              <w:t>4</w:t>
            </w:r>
            <w:r w:rsidR="00BA0A84">
              <w:rPr>
                <w:noProof/>
                <w:webHidden/>
              </w:rPr>
              <w:fldChar w:fldCharType="end"/>
            </w:r>
          </w:hyperlink>
        </w:p>
        <w:p w14:paraId="037AAD0A" w14:textId="7BA7AFA1" w:rsidR="00BA0A84" w:rsidRDefault="009B6F3A">
          <w:pPr>
            <w:pStyle w:val="TOC3"/>
            <w:tabs>
              <w:tab w:val="right" w:leader="dot" w:pos="8630"/>
            </w:tabs>
            <w:rPr>
              <w:rFonts w:eastAsiaTheme="minorEastAsia" w:cstheme="minorBidi"/>
              <w:noProof/>
              <w:kern w:val="2"/>
              <w:sz w:val="24"/>
              <w:szCs w:val="24"/>
              <w14:ligatures w14:val="standardContextual"/>
            </w:rPr>
          </w:pPr>
          <w:hyperlink w:anchor="_Toc195793345" w:history="1">
            <w:r w:rsidR="00BA0A84" w:rsidRPr="00BF68A6">
              <w:rPr>
                <w:rStyle w:val="Hyperlink"/>
                <w:noProof/>
              </w:rPr>
              <w:t>1st Extraordinary Session-2025</w:t>
            </w:r>
            <w:r w:rsidR="00BA0A84">
              <w:rPr>
                <w:noProof/>
                <w:webHidden/>
              </w:rPr>
              <w:tab/>
            </w:r>
            <w:r w:rsidR="00BA0A84">
              <w:rPr>
                <w:noProof/>
                <w:webHidden/>
              </w:rPr>
              <w:fldChar w:fldCharType="begin"/>
            </w:r>
            <w:r w:rsidR="00BA0A84">
              <w:rPr>
                <w:noProof/>
                <w:webHidden/>
              </w:rPr>
              <w:instrText xml:space="preserve"> PAGEREF _Toc195793345 \h </w:instrText>
            </w:r>
            <w:r w:rsidR="00BA0A84">
              <w:rPr>
                <w:noProof/>
                <w:webHidden/>
              </w:rPr>
            </w:r>
            <w:r w:rsidR="00BA0A84">
              <w:rPr>
                <w:noProof/>
                <w:webHidden/>
              </w:rPr>
              <w:fldChar w:fldCharType="separate"/>
            </w:r>
            <w:r w:rsidR="00BA0A84">
              <w:rPr>
                <w:noProof/>
                <w:webHidden/>
              </w:rPr>
              <w:t>5</w:t>
            </w:r>
            <w:r w:rsidR="00BA0A84">
              <w:rPr>
                <w:noProof/>
                <w:webHidden/>
              </w:rPr>
              <w:fldChar w:fldCharType="end"/>
            </w:r>
          </w:hyperlink>
        </w:p>
        <w:p w14:paraId="144D152E" w14:textId="453BD503"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46" w:history="1">
            <w:r w:rsidR="00BA0A84" w:rsidRPr="00BF68A6">
              <w:rPr>
                <w:rStyle w:val="Hyperlink"/>
                <w:noProof/>
              </w:rPr>
              <w:t xml:space="preserve">Public Chapter 003 </w:t>
            </w:r>
            <w:r w:rsidR="00BA0A84">
              <w:rPr>
                <w:rFonts w:eastAsiaTheme="minorEastAsia" w:cstheme="minorBidi"/>
                <w:noProof/>
                <w:kern w:val="2"/>
                <w:sz w:val="24"/>
                <w:szCs w:val="24"/>
                <w14:ligatures w14:val="standardContextual"/>
              </w:rPr>
              <w:tab/>
            </w:r>
            <w:r w:rsidR="00BA0A84" w:rsidRPr="00BF68A6">
              <w:rPr>
                <w:rStyle w:val="Hyperlink"/>
                <w:noProof/>
              </w:rPr>
              <w:t xml:space="preserve"> Emergencies</w:t>
            </w:r>
            <w:r w:rsidR="00BA0A84">
              <w:rPr>
                <w:noProof/>
                <w:webHidden/>
              </w:rPr>
              <w:tab/>
            </w:r>
            <w:r w:rsidR="00BA0A84">
              <w:rPr>
                <w:noProof/>
                <w:webHidden/>
              </w:rPr>
              <w:fldChar w:fldCharType="begin"/>
            </w:r>
            <w:r w:rsidR="00BA0A84">
              <w:rPr>
                <w:noProof/>
                <w:webHidden/>
              </w:rPr>
              <w:instrText xml:space="preserve"> PAGEREF _Toc195793346 \h </w:instrText>
            </w:r>
            <w:r w:rsidR="00BA0A84">
              <w:rPr>
                <w:noProof/>
                <w:webHidden/>
              </w:rPr>
            </w:r>
            <w:r w:rsidR="00BA0A84">
              <w:rPr>
                <w:noProof/>
                <w:webHidden/>
              </w:rPr>
              <w:fldChar w:fldCharType="separate"/>
            </w:r>
            <w:r w:rsidR="00BA0A84">
              <w:rPr>
                <w:noProof/>
                <w:webHidden/>
              </w:rPr>
              <w:t>5</w:t>
            </w:r>
            <w:r w:rsidR="00BA0A84">
              <w:rPr>
                <w:noProof/>
                <w:webHidden/>
              </w:rPr>
              <w:fldChar w:fldCharType="end"/>
            </w:r>
          </w:hyperlink>
        </w:p>
        <w:p w14:paraId="6C323031" w14:textId="29931188" w:rsidR="00BA0A84" w:rsidRDefault="009B6F3A">
          <w:pPr>
            <w:pStyle w:val="TOC3"/>
            <w:tabs>
              <w:tab w:val="right" w:leader="dot" w:pos="8630"/>
            </w:tabs>
            <w:rPr>
              <w:rFonts w:eastAsiaTheme="minorEastAsia" w:cstheme="minorBidi"/>
              <w:noProof/>
              <w:kern w:val="2"/>
              <w:sz w:val="24"/>
              <w:szCs w:val="24"/>
              <w14:ligatures w14:val="standardContextual"/>
            </w:rPr>
          </w:pPr>
          <w:hyperlink w:anchor="_Toc195793347" w:history="1">
            <w:r w:rsidR="00BA0A84" w:rsidRPr="00BF68A6">
              <w:rPr>
                <w:rStyle w:val="Hyperlink"/>
                <w:noProof/>
              </w:rPr>
              <w:t>1st Extraordinary Session-2025</w:t>
            </w:r>
            <w:r w:rsidR="00BA0A84">
              <w:rPr>
                <w:noProof/>
                <w:webHidden/>
              </w:rPr>
              <w:tab/>
            </w:r>
            <w:r w:rsidR="00BA0A84">
              <w:rPr>
                <w:noProof/>
                <w:webHidden/>
              </w:rPr>
              <w:fldChar w:fldCharType="begin"/>
            </w:r>
            <w:r w:rsidR="00BA0A84">
              <w:rPr>
                <w:noProof/>
                <w:webHidden/>
              </w:rPr>
              <w:instrText xml:space="preserve"> PAGEREF _Toc195793347 \h </w:instrText>
            </w:r>
            <w:r w:rsidR="00BA0A84">
              <w:rPr>
                <w:noProof/>
                <w:webHidden/>
              </w:rPr>
            </w:r>
            <w:r w:rsidR="00BA0A84">
              <w:rPr>
                <w:noProof/>
                <w:webHidden/>
              </w:rPr>
              <w:fldChar w:fldCharType="separate"/>
            </w:r>
            <w:r w:rsidR="00BA0A84">
              <w:rPr>
                <w:noProof/>
                <w:webHidden/>
              </w:rPr>
              <w:t>5</w:t>
            </w:r>
            <w:r w:rsidR="00BA0A84">
              <w:rPr>
                <w:noProof/>
                <w:webHidden/>
              </w:rPr>
              <w:fldChar w:fldCharType="end"/>
            </w:r>
          </w:hyperlink>
        </w:p>
        <w:p w14:paraId="5C6FC7A1" w14:textId="4B557631"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48" w:history="1">
            <w:r w:rsidR="00BA0A84" w:rsidRPr="00BF68A6">
              <w:rPr>
                <w:rStyle w:val="Hyperlink"/>
                <w:noProof/>
              </w:rPr>
              <w:t xml:space="preserve">Public Chapter 006 </w:t>
            </w:r>
            <w:r w:rsidR="00BA0A84">
              <w:rPr>
                <w:rFonts w:eastAsiaTheme="minorEastAsia" w:cstheme="minorBidi"/>
                <w:noProof/>
                <w:kern w:val="2"/>
                <w:sz w:val="24"/>
                <w:szCs w:val="24"/>
                <w14:ligatures w14:val="standardContextual"/>
              </w:rPr>
              <w:tab/>
            </w:r>
            <w:r w:rsidR="00BA0A84" w:rsidRPr="00BF68A6">
              <w:rPr>
                <w:rStyle w:val="Hyperlink"/>
                <w:noProof/>
              </w:rPr>
              <w:t xml:space="preserve"> Emergencies and Disasters</w:t>
            </w:r>
            <w:r w:rsidR="00BA0A84">
              <w:rPr>
                <w:noProof/>
                <w:webHidden/>
              </w:rPr>
              <w:tab/>
            </w:r>
            <w:r w:rsidR="00BA0A84">
              <w:rPr>
                <w:noProof/>
                <w:webHidden/>
              </w:rPr>
              <w:fldChar w:fldCharType="begin"/>
            </w:r>
            <w:r w:rsidR="00BA0A84">
              <w:rPr>
                <w:noProof/>
                <w:webHidden/>
              </w:rPr>
              <w:instrText xml:space="preserve"> PAGEREF _Toc195793348 \h </w:instrText>
            </w:r>
            <w:r w:rsidR="00BA0A84">
              <w:rPr>
                <w:noProof/>
                <w:webHidden/>
              </w:rPr>
            </w:r>
            <w:r w:rsidR="00BA0A84">
              <w:rPr>
                <w:noProof/>
                <w:webHidden/>
              </w:rPr>
              <w:fldChar w:fldCharType="separate"/>
            </w:r>
            <w:r w:rsidR="00BA0A84">
              <w:rPr>
                <w:noProof/>
                <w:webHidden/>
              </w:rPr>
              <w:t>5</w:t>
            </w:r>
            <w:r w:rsidR="00BA0A84">
              <w:rPr>
                <w:noProof/>
                <w:webHidden/>
              </w:rPr>
              <w:fldChar w:fldCharType="end"/>
            </w:r>
          </w:hyperlink>
        </w:p>
        <w:p w14:paraId="474A40D5" w14:textId="6D241BE1"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49" w:history="1">
            <w:r w:rsidR="00BA0A84" w:rsidRPr="00BF68A6">
              <w:rPr>
                <w:rStyle w:val="Hyperlink"/>
                <w:noProof/>
              </w:rPr>
              <w:t xml:space="preserve">Public Chapter 017 </w:t>
            </w:r>
            <w:r w:rsidR="00BA0A84">
              <w:rPr>
                <w:rFonts w:eastAsiaTheme="minorEastAsia" w:cstheme="minorBidi"/>
                <w:noProof/>
                <w:kern w:val="2"/>
                <w:sz w:val="24"/>
                <w:szCs w:val="24"/>
                <w14:ligatures w14:val="standardContextual"/>
              </w:rPr>
              <w:tab/>
            </w:r>
            <w:r w:rsidR="00BA0A84" w:rsidRPr="00BF68A6">
              <w:rPr>
                <w:rStyle w:val="Hyperlink"/>
                <w:noProof/>
              </w:rPr>
              <w:t xml:space="preserve"> Debt Reporting Requirements</w:t>
            </w:r>
            <w:r w:rsidR="00BA0A84">
              <w:rPr>
                <w:noProof/>
                <w:webHidden/>
              </w:rPr>
              <w:tab/>
            </w:r>
            <w:r w:rsidR="00BA0A84">
              <w:rPr>
                <w:noProof/>
                <w:webHidden/>
              </w:rPr>
              <w:fldChar w:fldCharType="begin"/>
            </w:r>
            <w:r w:rsidR="00BA0A84">
              <w:rPr>
                <w:noProof/>
                <w:webHidden/>
              </w:rPr>
              <w:instrText xml:space="preserve"> PAGEREF _Toc195793349 \h </w:instrText>
            </w:r>
            <w:r w:rsidR="00BA0A84">
              <w:rPr>
                <w:noProof/>
                <w:webHidden/>
              </w:rPr>
            </w:r>
            <w:r w:rsidR="00BA0A84">
              <w:rPr>
                <w:noProof/>
                <w:webHidden/>
              </w:rPr>
              <w:fldChar w:fldCharType="separate"/>
            </w:r>
            <w:r w:rsidR="00BA0A84">
              <w:rPr>
                <w:noProof/>
                <w:webHidden/>
              </w:rPr>
              <w:t>6</w:t>
            </w:r>
            <w:r w:rsidR="00BA0A84">
              <w:rPr>
                <w:noProof/>
                <w:webHidden/>
              </w:rPr>
              <w:fldChar w:fldCharType="end"/>
            </w:r>
          </w:hyperlink>
        </w:p>
        <w:p w14:paraId="06A600F3" w14:textId="77E4E04C"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50" w:history="1">
            <w:r w:rsidR="00BA0A84" w:rsidRPr="00BF68A6">
              <w:rPr>
                <w:rStyle w:val="Hyperlink"/>
                <w:noProof/>
              </w:rPr>
              <w:t xml:space="preserve">Public Chapter 069 </w:t>
            </w:r>
            <w:r w:rsidR="00BA0A84">
              <w:rPr>
                <w:rFonts w:eastAsiaTheme="minorEastAsia" w:cstheme="minorBidi"/>
                <w:noProof/>
                <w:kern w:val="2"/>
                <w:sz w:val="24"/>
                <w:szCs w:val="24"/>
                <w14:ligatures w14:val="standardContextual"/>
              </w:rPr>
              <w:tab/>
            </w:r>
            <w:r w:rsidR="00BA0A84" w:rsidRPr="00BF68A6">
              <w:rPr>
                <w:rStyle w:val="Hyperlink"/>
                <w:noProof/>
              </w:rPr>
              <w:t xml:space="preserve"> World Health Organization</w:t>
            </w:r>
            <w:r w:rsidR="00BA0A84">
              <w:rPr>
                <w:noProof/>
                <w:webHidden/>
              </w:rPr>
              <w:tab/>
            </w:r>
            <w:r w:rsidR="00BA0A84">
              <w:rPr>
                <w:noProof/>
                <w:webHidden/>
              </w:rPr>
              <w:fldChar w:fldCharType="begin"/>
            </w:r>
            <w:r w:rsidR="00BA0A84">
              <w:rPr>
                <w:noProof/>
                <w:webHidden/>
              </w:rPr>
              <w:instrText xml:space="preserve"> PAGEREF _Toc195793350 \h </w:instrText>
            </w:r>
            <w:r w:rsidR="00BA0A84">
              <w:rPr>
                <w:noProof/>
                <w:webHidden/>
              </w:rPr>
            </w:r>
            <w:r w:rsidR="00BA0A84">
              <w:rPr>
                <w:noProof/>
                <w:webHidden/>
              </w:rPr>
              <w:fldChar w:fldCharType="separate"/>
            </w:r>
            <w:r w:rsidR="00BA0A84">
              <w:rPr>
                <w:noProof/>
                <w:webHidden/>
              </w:rPr>
              <w:t>6</w:t>
            </w:r>
            <w:r w:rsidR="00BA0A84">
              <w:rPr>
                <w:noProof/>
                <w:webHidden/>
              </w:rPr>
              <w:fldChar w:fldCharType="end"/>
            </w:r>
          </w:hyperlink>
        </w:p>
        <w:p w14:paraId="297F2E64" w14:textId="7693DE04"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51" w:history="1">
            <w:r w:rsidR="00BA0A84" w:rsidRPr="00BF68A6">
              <w:rPr>
                <w:rStyle w:val="Hyperlink"/>
                <w:noProof/>
              </w:rPr>
              <w:t xml:space="preserve">Public Chapter 114 </w:t>
            </w:r>
            <w:r w:rsidR="00BA0A84">
              <w:rPr>
                <w:rFonts w:eastAsiaTheme="minorEastAsia" w:cstheme="minorBidi"/>
                <w:noProof/>
                <w:kern w:val="2"/>
                <w:sz w:val="24"/>
                <w:szCs w:val="24"/>
                <w14:ligatures w14:val="standardContextual"/>
              </w:rPr>
              <w:tab/>
            </w:r>
            <w:r w:rsidR="00BA0A84" w:rsidRPr="00BF68A6">
              <w:rPr>
                <w:rStyle w:val="Hyperlink"/>
                <w:noProof/>
              </w:rPr>
              <w:t xml:space="preserve"> Tennessee Property Rights Protection Act</w:t>
            </w:r>
            <w:r w:rsidR="00BA0A84">
              <w:rPr>
                <w:noProof/>
                <w:webHidden/>
              </w:rPr>
              <w:tab/>
            </w:r>
            <w:r w:rsidR="00BA0A84">
              <w:rPr>
                <w:noProof/>
                <w:webHidden/>
              </w:rPr>
              <w:fldChar w:fldCharType="begin"/>
            </w:r>
            <w:r w:rsidR="00BA0A84">
              <w:rPr>
                <w:noProof/>
                <w:webHidden/>
              </w:rPr>
              <w:instrText xml:space="preserve"> PAGEREF _Toc195793351 \h </w:instrText>
            </w:r>
            <w:r w:rsidR="00BA0A84">
              <w:rPr>
                <w:noProof/>
                <w:webHidden/>
              </w:rPr>
            </w:r>
            <w:r w:rsidR="00BA0A84">
              <w:rPr>
                <w:noProof/>
                <w:webHidden/>
              </w:rPr>
              <w:fldChar w:fldCharType="separate"/>
            </w:r>
            <w:r w:rsidR="00BA0A84">
              <w:rPr>
                <w:noProof/>
                <w:webHidden/>
              </w:rPr>
              <w:t>7</w:t>
            </w:r>
            <w:r w:rsidR="00BA0A84">
              <w:rPr>
                <w:noProof/>
                <w:webHidden/>
              </w:rPr>
              <w:fldChar w:fldCharType="end"/>
            </w:r>
          </w:hyperlink>
        </w:p>
        <w:p w14:paraId="0F236A14" w14:textId="31B7D175"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52" w:history="1">
            <w:r w:rsidR="00BA0A84" w:rsidRPr="00BF68A6">
              <w:rPr>
                <w:rStyle w:val="Hyperlink"/>
                <w:noProof/>
              </w:rPr>
              <w:t xml:space="preserve">Public Chapter 132 </w:t>
            </w:r>
            <w:r w:rsidR="00BA0A84">
              <w:rPr>
                <w:rFonts w:eastAsiaTheme="minorEastAsia" w:cstheme="minorBidi"/>
                <w:noProof/>
                <w:kern w:val="2"/>
                <w:sz w:val="24"/>
                <w:szCs w:val="24"/>
                <w14:ligatures w14:val="standardContextual"/>
              </w:rPr>
              <w:tab/>
            </w:r>
            <w:r w:rsidR="00BA0A84" w:rsidRPr="00BF68A6">
              <w:rPr>
                <w:rStyle w:val="Hyperlink"/>
                <w:noProof/>
              </w:rPr>
              <w:t xml:space="preserve"> Removal of Board or Commission Appointees</w:t>
            </w:r>
            <w:r w:rsidR="00BA0A84">
              <w:rPr>
                <w:noProof/>
                <w:webHidden/>
              </w:rPr>
              <w:tab/>
            </w:r>
            <w:r w:rsidR="00BA0A84">
              <w:rPr>
                <w:noProof/>
                <w:webHidden/>
              </w:rPr>
              <w:fldChar w:fldCharType="begin"/>
            </w:r>
            <w:r w:rsidR="00BA0A84">
              <w:rPr>
                <w:noProof/>
                <w:webHidden/>
              </w:rPr>
              <w:instrText xml:space="preserve"> PAGEREF _Toc195793352 \h </w:instrText>
            </w:r>
            <w:r w:rsidR="00BA0A84">
              <w:rPr>
                <w:noProof/>
                <w:webHidden/>
              </w:rPr>
            </w:r>
            <w:r w:rsidR="00BA0A84">
              <w:rPr>
                <w:noProof/>
                <w:webHidden/>
              </w:rPr>
              <w:fldChar w:fldCharType="separate"/>
            </w:r>
            <w:r w:rsidR="00BA0A84">
              <w:rPr>
                <w:noProof/>
                <w:webHidden/>
              </w:rPr>
              <w:t>7</w:t>
            </w:r>
            <w:r w:rsidR="00BA0A84">
              <w:rPr>
                <w:noProof/>
                <w:webHidden/>
              </w:rPr>
              <w:fldChar w:fldCharType="end"/>
            </w:r>
          </w:hyperlink>
        </w:p>
        <w:p w14:paraId="5CA93A23" w14:textId="55266CFC"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53" w:history="1">
            <w:r w:rsidR="00BA0A84" w:rsidRPr="00BF68A6">
              <w:rPr>
                <w:rStyle w:val="Hyperlink"/>
                <w:noProof/>
              </w:rPr>
              <w:t xml:space="preserve">Public Chapter 140 </w:t>
            </w:r>
            <w:r w:rsidR="00BA0A84">
              <w:rPr>
                <w:rFonts w:eastAsiaTheme="minorEastAsia" w:cstheme="minorBidi"/>
                <w:noProof/>
                <w:kern w:val="2"/>
                <w:sz w:val="24"/>
                <w:szCs w:val="24"/>
                <w14:ligatures w14:val="standardContextual"/>
              </w:rPr>
              <w:tab/>
            </w:r>
            <w:r w:rsidR="00BA0A84" w:rsidRPr="00BF68A6">
              <w:rPr>
                <w:rStyle w:val="Hyperlink"/>
                <w:noProof/>
              </w:rPr>
              <w:t xml:space="preserve"> Local Government Fees</w:t>
            </w:r>
            <w:r w:rsidR="00BA0A84">
              <w:rPr>
                <w:noProof/>
                <w:webHidden/>
              </w:rPr>
              <w:tab/>
            </w:r>
            <w:r w:rsidR="00BA0A84">
              <w:rPr>
                <w:noProof/>
                <w:webHidden/>
              </w:rPr>
              <w:fldChar w:fldCharType="begin"/>
            </w:r>
            <w:r w:rsidR="00BA0A84">
              <w:rPr>
                <w:noProof/>
                <w:webHidden/>
              </w:rPr>
              <w:instrText xml:space="preserve"> PAGEREF _Toc195793353 \h </w:instrText>
            </w:r>
            <w:r w:rsidR="00BA0A84">
              <w:rPr>
                <w:noProof/>
                <w:webHidden/>
              </w:rPr>
            </w:r>
            <w:r w:rsidR="00BA0A84">
              <w:rPr>
                <w:noProof/>
                <w:webHidden/>
              </w:rPr>
              <w:fldChar w:fldCharType="separate"/>
            </w:r>
            <w:r w:rsidR="00BA0A84">
              <w:rPr>
                <w:noProof/>
                <w:webHidden/>
              </w:rPr>
              <w:t>7</w:t>
            </w:r>
            <w:r w:rsidR="00BA0A84">
              <w:rPr>
                <w:noProof/>
                <w:webHidden/>
              </w:rPr>
              <w:fldChar w:fldCharType="end"/>
            </w:r>
          </w:hyperlink>
        </w:p>
        <w:p w14:paraId="63282562" w14:textId="401561B7"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54" w:history="1">
            <w:r w:rsidR="00BA0A84" w:rsidRPr="00BF68A6">
              <w:rPr>
                <w:rStyle w:val="Hyperlink"/>
                <w:rFonts w:eastAsia="Calibri"/>
                <w:noProof/>
              </w:rPr>
              <w:t>COURTS &amp; COURT CLERKS</w:t>
            </w:r>
            <w:r w:rsidR="00BA0A84">
              <w:rPr>
                <w:noProof/>
                <w:webHidden/>
              </w:rPr>
              <w:tab/>
            </w:r>
            <w:r w:rsidR="00BA0A84">
              <w:rPr>
                <w:noProof/>
                <w:webHidden/>
              </w:rPr>
              <w:fldChar w:fldCharType="begin"/>
            </w:r>
            <w:r w:rsidR="00BA0A84">
              <w:rPr>
                <w:noProof/>
                <w:webHidden/>
              </w:rPr>
              <w:instrText xml:space="preserve"> PAGEREF _Toc195793354 \h </w:instrText>
            </w:r>
            <w:r w:rsidR="00BA0A84">
              <w:rPr>
                <w:noProof/>
                <w:webHidden/>
              </w:rPr>
            </w:r>
            <w:r w:rsidR="00BA0A84">
              <w:rPr>
                <w:noProof/>
                <w:webHidden/>
              </w:rPr>
              <w:fldChar w:fldCharType="separate"/>
            </w:r>
            <w:r w:rsidR="00BA0A84">
              <w:rPr>
                <w:noProof/>
                <w:webHidden/>
              </w:rPr>
              <w:t>8</w:t>
            </w:r>
            <w:r w:rsidR="00BA0A84">
              <w:rPr>
                <w:noProof/>
                <w:webHidden/>
              </w:rPr>
              <w:fldChar w:fldCharType="end"/>
            </w:r>
          </w:hyperlink>
        </w:p>
        <w:p w14:paraId="162F042F" w14:textId="48C160C3"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55" w:history="1">
            <w:r w:rsidR="00BA0A84" w:rsidRPr="00BF68A6">
              <w:rPr>
                <w:rStyle w:val="Hyperlink"/>
                <w:noProof/>
              </w:rPr>
              <w:t>Public Chapter 079</w:t>
            </w:r>
            <w:r w:rsidR="00BA0A84">
              <w:rPr>
                <w:rFonts w:eastAsiaTheme="minorEastAsia" w:cstheme="minorBidi"/>
                <w:noProof/>
                <w:kern w:val="2"/>
                <w:sz w:val="24"/>
                <w:szCs w:val="24"/>
                <w14:ligatures w14:val="standardContextual"/>
              </w:rPr>
              <w:tab/>
            </w:r>
            <w:r w:rsidR="00BA0A84" w:rsidRPr="00BF68A6">
              <w:rPr>
                <w:rStyle w:val="Hyperlink"/>
                <w:noProof/>
              </w:rPr>
              <w:t xml:space="preserve"> Adoption Records</w:t>
            </w:r>
            <w:r w:rsidR="00BA0A84">
              <w:rPr>
                <w:noProof/>
                <w:webHidden/>
              </w:rPr>
              <w:tab/>
            </w:r>
            <w:r w:rsidR="00BA0A84">
              <w:rPr>
                <w:noProof/>
                <w:webHidden/>
              </w:rPr>
              <w:fldChar w:fldCharType="begin"/>
            </w:r>
            <w:r w:rsidR="00BA0A84">
              <w:rPr>
                <w:noProof/>
                <w:webHidden/>
              </w:rPr>
              <w:instrText xml:space="preserve"> PAGEREF _Toc195793355 \h </w:instrText>
            </w:r>
            <w:r w:rsidR="00BA0A84">
              <w:rPr>
                <w:noProof/>
                <w:webHidden/>
              </w:rPr>
            </w:r>
            <w:r w:rsidR="00BA0A84">
              <w:rPr>
                <w:noProof/>
                <w:webHidden/>
              </w:rPr>
              <w:fldChar w:fldCharType="separate"/>
            </w:r>
            <w:r w:rsidR="00BA0A84">
              <w:rPr>
                <w:noProof/>
                <w:webHidden/>
              </w:rPr>
              <w:t>8</w:t>
            </w:r>
            <w:r w:rsidR="00BA0A84">
              <w:rPr>
                <w:noProof/>
                <w:webHidden/>
              </w:rPr>
              <w:fldChar w:fldCharType="end"/>
            </w:r>
          </w:hyperlink>
        </w:p>
        <w:p w14:paraId="24C041EA" w14:textId="671BFAD6"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56" w:history="1">
            <w:r w:rsidR="00BA0A84" w:rsidRPr="00BF68A6">
              <w:rPr>
                <w:rStyle w:val="Hyperlink"/>
                <w:noProof/>
              </w:rPr>
              <w:t>Public Chapter 101</w:t>
            </w:r>
            <w:r w:rsidR="00BA0A84">
              <w:rPr>
                <w:rFonts w:eastAsiaTheme="minorEastAsia" w:cstheme="minorBidi"/>
                <w:noProof/>
                <w:kern w:val="2"/>
                <w:sz w:val="24"/>
                <w:szCs w:val="24"/>
                <w14:ligatures w14:val="standardContextual"/>
              </w:rPr>
              <w:tab/>
            </w:r>
            <w:r w:rsidR="00BA0A84" w:rsidRPr="00BF68A6">
              <w:rPr>
                <w:rStyle w:val="Hyperlink"/>
                <w:noProof/>
              </w:rPr>
              <w:t xml:space="preserve"> Trusts</w:t>
            </w:r>
            <w:r w:rsidR="00BA0A84">
              <w:rPr>
                <w:noProof/>
                <w:webHidden/>
              </w:rPr>
              <w:tab/>
            </w:r>
            <w:r w:rsidR="00BA0A84">
              <w:rPr>
                <w:noProof/>
                <w:webHidden/>
              </w:rPr>
              <w:fldChar w:fldCharType="begin"/>
            </w:r>
            <w:r w:rsidR="00BA0A84">
              <w:rPr>
                <w:noProof/>
                <w:webHidden/>
              </w:rPr>
              <w:instrText xml:space="preserve"> PAGEREF _Toc195793356 \h </w:instrText>
            </w:r>
            <w:r w:rsidR="00BA0A84">
              <w:rPr>
                <w:noProof/>
                <w:webHidden/>
              </w:rPr>
            </w:r>
            <w:r w:rsidR="00BA0A84">
              <w:rPr>
                <w:noProof/>
                <w:webHidden/>
              </w:rPr>
              <w:fldChar w:fldCharType="separate"/>
            </w:r>
            <w:r w:rsidR="00BA0A84">
              <w:rPr>
                <w:noProof/>
                <w:webHidden/>
              </w:rPr>
              <w:t>8</w:t>
            </w:r>
            <w:r w:rsidR="00BA0A84">
              <w:rPr>
                <w:noProof/>
                <w:webHidden/>
              </w:rPr>
              <w:fldChar w:fldCharType="end"/>
            </w:r>
          </w:hyperlink>
        </w:p>
        <w:p w14:paraId="7EAD6261" w14:textId="47B46D8E"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57" w:history="1">
            <w:r w:rsidR="00BA0A84" w:rsidRPr="00BF68A6">
              <w:rPr>
                <w:rStyle w:val="Hyperlink"/>
                <w:rFonts w:eastAsia="Calibri"/>
                <w:noProof/>
              </w:rPr>
              <w:t>EDUCATION</w:t>
            </w:r>
            <w:r w:rsidR="00BA0A84">
              <w:rPr>
                <w:noProof/>
                <w:webHidden/>
              </w:rPr>
              <w:tab/>
            </w:r>
            <w:r w:rsidR="00BA0A84">
              <w:rPr>
                <w:noProof/>
                <w:webHidden/>
              </w:rPr>
              <w:fldChar w:fldCharType="begin"/>
            </w:r>
            <w:r w:rsidR="00BA0A84">
              <w:rPr>
                <w:noProof/>
                <w:webHidden/>
              </w:rPr>
              <w:instrText xml:space="preserve"> PAGEREF _Toc195793357 \h </w:instrText>
            </w:r>
            <w:r w:rsidR="00BA0A84">
              <w:rPr>
                <w:noProof/>
                <w:webHidden/>
              </w:rPr>
            </w:r>
            <w:r w:rsidR="00BA0A84">
              <w:rPr>
                <w:noProof/>
                <w:webHidden/>
              </w:rPr>
              <w:fldChar w:fldCharType="separate"/>
            </w:r>
            <w:r w:rsidR="00BA0A84">
              <w:rPr>
                <w:noProof/>
                <w:webHidden/>
              </w:rPr>
              <w:t>8</w:t>
            </w:r>
            <w:r w:rsidR="00BA0A84">
              <w:rPr>
                <w:noProof/>
                <w:webHidden/>
              </w:rPr>
              <w:fldChar w:fldCharType="end"/>
            </w:r>
          </w:hyperlink>
        </w:p>
        <w:p w14:paraId="5CA4222A" w14:textId="4BCD7CEA" w:rsidR="00BA0A84" w:rsidRDefault="009B6F3A">
          <w:pPr>
            <w:pStyle w:val="TOC3"/>
            <w:tabs>
              <w:tab w:val="right" w:leader="dot" w:pos="8630"/>
            </w:tabs>
            <w:rPr>
              <w:rFonts w:eastAsiaTheme="minorEastAsia" w:cstheme="minorBidi"/>
              <w:noProof/>
              <w:kern w:val="2"/>
              <w:sz w:val="24"/>
              <w:szCs w:val="24"/>
              <w14:ligatures w14:val="standardContextual"/>
            </w:rPr>
          </w:pPr>
          <w:hyperlink w:anchor="_Toc195793358" w:history="1">
            <w:r w:rsidR="00BA0A84" w:rsidRPr="00BF68A6">
              <w:rPr>
                <w:rStyle w:val="Hyperlink"/>
                <w:noProof/>
              </w:rPr>
              <w:t>1st Extraordinary Session-2025</w:t>
            </w:r>
            <w:r w:rsidR="00BA0A84">
              <w:rPr>
                <w:noProof/>
                <w:webHidden/>
              </w:rPr>
              <w:tab/>
            </w:r>
            <w:r w:rsidR="00BA0A84">
              <w:rPr>
                <w:noProof/>
                <w:webHidden/>
              </w:rPr>
              <w:fldChar w:fldCharType="begin"/>
            </w:r>
            <w:r w:rsidR="00BA0A84">
              <w:rPr>
                <w:noProof/>
                <w:webHidden/>
              </w:rPr>
              <w:instrText xml:space="preserve"> PAGEREF _Toc195793358 \h </w:instrText>
            </w:r>
            <w:r w:rsidR="00BA0A84">
              <w:rPr>
                <w:noProof/>
                <w:webHidden/>
              </w:rPr>
            </w:r>
            <w:r w:rsidR="00BA0A84">
              <w:rPr>
                <w:noProof/>
                <w:webHidden/>
              </w:rPr>
              <w:fldChar w:fldCharType="separate"/>
            </w:r>
            <w:r w:rsidR="00BA0A84">
              <w:rPr>
                <w:noProof/>
                <w:webHidden/>
              </w:rPr>
              <w:t>8</w:t>
            </w:r>
            <w:r w:rsidR="00BA0A84">
              <w:rPr>
                <w:noProof/>
                <w:webHidden/>
              </w:rPr>
              <w:fldChar w:fldCharType="end"/>
            </w:r>
          </w:hyperlink>
        </w:p>
        <w:p w14:paraId="1FBF9A13" w14:textId="1A71A16C"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59" w:history="1">
            <w:r w:rsidR="00BA0A84" w:rsidRPr="00BF68A6">
              <w:rPr>
                <w:rStyle w:val="Hyperlink"/>
                <w:noProof/>
              </w:rPr>
              <w:t>Public Chapter 007</w:t>
            </w:r>
            <w:r w:rsidR="00BA0A84">
              <w:rPr>
                <w:rFonts w:eastAsiaTheme="minorEastAsia" w:cstheme="minorBidi"/>
                <w:noProof/>
                <w:kern w:val="2"/>
                <w:sz w:val="24"/>
                <w:szCs w:val="24"/>
                <w14:ligatures w14:val="standardContextual"/>
              </w:rPr>
              <w:tab/>
            </w:r>
            <w:r w:rsidR="00BA0A84" w:rsidRPr="00BF68A6">
              <w:rPr>
                <w:rStyle w:val="Hyperlink"/>
                <w:noProof/>
              </w:rPr>
              <w:t xml:space="preserve"> Education Freedom Scholarship Act</w:t>
            </w:r>
            <w:r w:rsidR="00BA0A84">
              <w:rPr>
                <w:noProof/>
                <w:webHidden/>
              </w:rPr>
              <w:tab/>
            </w:r>
            <w:r w:rsidR="00BA0A84">
              <w:rPr>
                <w:noProof/>
                <w:webHidden/>
              </w:rPr>
              <w:fldChar w:fldCharType="begin"/>
            </w:r>
            <w:r w:rsidR="00BA0A84">
              <w:rPr>
                <w:noProof/>
                <w:webHidden/>
              </w:rPr>
              <w:instrText xml:space="preserve"> PAGEREF _Toc195793359 \h </w:instrText>
            </w:r>
            <w:r w:rsidR="00BA0A84">
              <w:rPr>
                <w:noProof/>
                <w:webHidden/>
              </w:rPr>
            </w:r>
            <w:r w:rsidR="00BA0A84">
              <w:rPr>
                <w:noProof/>
                <w:webHidden/>
              </w:rPr>
              <w:fldChar w:fldCharType="separate"/>
            </w:r>
            <w:r w:rsidR="00BA0A84">
              <w:rPr>
                <w:noProof/>
                <w:webHidden/>
              </w:rPr>
              <w:t>8</w:t>
            </w:r>
            <w:r w:rsidR="00BA0A84">
              <w:rPr>
                <w:noProof/>
                <w:webHidden/>
              </w:rPr>
              <w:fldChar w:fldCharType="end"/>
            </w:r>
          </w:hyperlink>
        </w:p>
        <w:p w14:paraId="14868533" w14:textId="52C7CF96"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60" w:history="1">
            <w:r w:rsidR="00BA0A84" w:rsidRPr="00BF68A6">
              <w:rPr>
                <w:rStyle w:val="Hyperlink"/>
                <w:rFonts w:eastAsia="Calibri"/>
                <w:noProof/>
              </w:rPr>
              <w:t>EMERGENCY SERVICES</w:t>
            </w:r>
            <w:r w:rsidR="00BA0A84">
              <w:rPr>
                <w:noProof/>
                <w:webHidden/>
              </w:rPr>
              <w:tab/>
            </w:r>
            <w:r w:rsidR="00BA0A84">
              <w:rPr>
                <w:noProof/>
                <w:webHidden/>
              </w:rPr>
              <w:fldChar w:fldCharType="begin"/>
            </w:r>
            <w:r w:rsidR="00BA0A84">
              <w:rPr>
                <w:noProof/>
                <w:webHidden/>
              </w:rPr>
              <w:instrText xml:space="preserve"> PAGEREF _Toc195793360 \h </w:instrText>
            </w:r>
            <w:r w:rsidR="00BA0A84">
              <w:rPr>
                <w:noProof/>
                <w:webHidden/>
              </w:rPr>
            </w:r>
            <w:r w:rsidR="00BA0A84">
              <w:rPr>
                <w:noProof/>
                <w:webHidden/>
              </w:rPr>
              <w:fldChar w:fldCharType="separate"/>
            </w:r>
            <w:r w:rsidR="00BA0A84">
              <w:rPr>
                <w:noProof/>
                <w:webHidden/>
              </w:rPr>
              <w:t>10</w:t>
            </w:r>
            <w:r w:rsidR="00BA0A84">
              <w:rPr>
                <w:noProof/>
                <w:webHidden/>
              </w:rPr>
              <w:fldChar w:fldCharType="end"/>
            </w:r>
          </w:hyperlink>
        </w:p>
        <w:p w14:paraId="07B0B525" w14:textId="49C22CA3"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61" w:history="1">
            <w:r w:rsidR="00BA0A84" w:rsidRPr="00BF68A6">
              <w:rPr>
                <w:rStyle w:val="Hyperlink"/>
                <w:noProof/>
              </w:rPr>
              <w:t>Public Chapter 754</w:t>
            </w:r>
            <w:r w:rsidR="00BA0A84">
              <w:rPr>
                <w:rFonts w:eastAsiaTheme="minorEastAsia" w:cstheme="minorBidi"/>
                <w:noProof/>
                <w:kern w:val="2"/>
                <w:sz w:val="24"/>
                <w:szCs w:val="24"/>
                <w14:ligatures w14:val="standardContextual"/>
              </w:rPr>
              <w:tab/>
            </w:r>
            <w:r w:rsidR="00BA0A84" w:rsidRPr="00BF68A6">
              <w:rPr>
                <w:rStyle w:val="Hyperlink"/>
                <w:noProof/>
              </w:rPr>
              <w:t xml:space="preserve"> Vehicles – Emergency Communication District</w:t>
            </w:r>
            <w:r w:rsidR="00BA0A84">
              <w:rPr>
                <w:noProof/>
                <w:webHidden/>
              </w:rPr>
              <w:tab/>
            </w:r>
            <w:r w:rsidR="00BA0A84">
              <w:rPr>
                <w:noProof/>
                <w:webHidden/>
              </w:rPr>
              <w:fldChar w:fldCharType="begin"/>
            </w:r>
            <w:r w:rsidR="00BA0A84">
              <w:rPr>
                <w:noProof/>
                <w:webHidden/>
              </w:rPr>
              <w:instrText xml:space="preserve"> PAGEREF _Toc195793361 \h </w:instrText>
            </w:r>
            <w:r w:rsidR="00BA0A84">
              <w:rPr>
                <w:noProof/>
                <w:webHidden/>
              </w:rPr>
            </w:r>
            <w:r w:rsidR="00BA0A84">
              <w:rPr>
                <w:noProof/>
                <w:webHidden/>
              </w:rPr>
              <w:fldChar w:fldCharType="separate"/>
            </w:r>
            <w:r w:rsidR="00BA0A84">
              <w:rPr>
                <w:noProof/>
                <w:webHidden/>
              </w:rPr>
              <w:t>10</w:t>
            </w:r>
            <w:r w:rsidR="00BA0A84">
              <w:rPr>
                <w:noProof/>
                <w:webHidden/>
              </w:rPr>
              <w:fldChar w:fldCharType="end"/>
            </w:r>
          </w:hyperlink>
        </w:p>
        <w:p w14:paraId="21220816" w14:textId="4053ECE7"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62" w:history="1">
            <w:r w:rsidR="00BA0A84" w:rsidRPr="00BF68A6">
              <w:rPr>
                <w:rStyle w:val="Hyperlink"/>
                <w:noProof/>
              </w:rPr>
              <w:t>HIGHWAYS</w:t>
            </w:r>
            <w:r w:rsidR="00BA0A84">
              <w:rPr>
                <w:noProof/>
                <w:webHidden/>
              </w:rPr>
              <w:tab/>
            </w:r>
            <w:r w:rsidR="00BA0A84">
              <w:rPr>
                <w:noProof/>
                <w:webHidden/>
              </w:rPr>
              <w:fldChar w:fldCharType="begin"/>
            </w:r>
            <w:r w:rsidR="00BA0A84">
              <w:rPr>
                <w:noProof/>
                <w:webHidden/>
              </w:rPr>
              <w:instrText xml:space="preserve"> PAGEREF _Toc195793362 \h </w:instrText>
            </w:r>
            <w:r w:rsidR="00BA0A84">
              <w:rPr>
                <w:noProof/>
                <w:webHidden/>
              </w:rPr>
            </w:r>
            <w:r w:rsidR="00BA0A84">
              <w:rPr>
                <w:noProof/>
                <w:webHidden/>
              </w:rPr>
              <w:fldChar w:fldCharType="separate"/>
            </w:r>
            <w:r w:rsidR="00BA0A84">
              <w:rPr>
                <w:noProof/>
                <w:webHidden/>
              </w:rPr>
              <w:t>10</w:t>
            </w:r>
            <w:r w:rsidR="00BA0A84">
              <w:rPr>
                <w:noProof/>
                <w:webHidden/>
              </w:rPr>
              <w:fldChar w:fldCharType="end"/>
            </w:r>
          </w:hyperlink>
        </w:p>
        <w:p w14:paraId="319CFDF3" w14:textId="56997961"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63" w:history="1">
            <w:r w:rsidR="00BA0A84" w:rsidRPr="00BF68A6">
              <w:rPr>
                <w:rStyle w:val="Hyperlink"/>
                <w:noProof/>
              </w:rPr>
              <w:t>Public Chapter 123</w:t>
            </w:r>
            <w:r w:rsidR="00BA0A84">
              <w:rPr>
                <w:rFonts w:eastAsiaTheme="minorEastAsia" w:cstheme="minorBidi"/>
                <w:noProof/>
                <w:kern w:val="2"/>
                <w:sz w:val="24"/>
                <w:szCs w:val="24"/>
                <w14:ligatures w14:val="standardContextual"/>
              </w:rPr>
              <w:tab/>
            </w:r>
            <w:r w:rsidR="00BA0A84" w:rsidRPr="00BF68A6">
              <w:rPr>
                <w:rStyle w:val="Hyperlink"/>
                <w:noProof/>
              </w:rPr>
              <w:t xml:space="preserve"> Speed Limits</w:t>
            </w:r>
            <w:r w:rsidR="00BA0A84">
              <w:rPr>
                <w:noProof/>
                <w:webHidden/>
              </w:rPr>
              <w:tab/>
            </w:r>
            <w:r w:rsidR="00BA0A84">
              <w:rPr>
                <w:noProof/>
                <w:webHidden/>
              </w:rPr>
              <w:fldChar w:fldCharType="begin"/>
            </w:r>
            <w:r w:rsidR="00BA0A84">
              <w:rPr>
                <w:noProof/>
                <w:webHidden/>
              </w:rPr>
              <w:instrText xml:space="preserve"> PAGEREF _Toc195793363 \h </w:instrText>
            </w:r>
            <w:r w:rsidR="00BA0A84">
              <w:rPr>
                <w:noProof/>
                <w:webHidden/>
              </w:rPr>
            </w:r>
            <w:r w:rsidR="00BA0A84">
              <w:rPr>
                <w:noProof/>
                <w:webHidden/>
              </w:rPr>
              <w:fldChar w:fldCharType="separate"/>
            </w:r>
            <w:r w:rsidR="00BA0A84">
              <w:rPr>
                <w:noProof/>
                <w:webHidden/>
              </w:rPr>
              <w:t>10</w:t>
            </w:r>
            <w:r w:rsidR="00BA0A84">
              <w:rPr>
                <w:noProof/>
                <w:webHidden/>
              </w:rPr>
              <w:fldChar w:fldCharType="end"/>
            </w:r>
          </w:hyperlink>
        </w:p>
        <w:p w14:paraId="6EC71177" w14:textId="74851EE9"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64" w:history="1">
            <w:r w:rsidR="00BA0A84" w:rsidRPr="00BF68A6">
              <w:rPr>
                <w:rStyle w:val="Hyperlink"/>
                <w:noProof/>
              </w:rPr>
              <w:t>JAILS</w:t>
            </w:r>
            <w:r w:rsidR="00BA0A84">
              <w:rPr>
                <w:noProof/>
                <w:webHidden/>
              </w:rPr>
              <w:tab/>
            </w:r>
            <w:r w:rsidR="00BA0A84">
              <w:rPr>
                <w:noProof/>
                <w:webHidden/>
              </w:rPr>
              <w:fldChar w:fldCharType="begin"/>
            </w:r>
            <w:r w:rsidR="00BA0A84">
              <w:rPr>
                <w:noProof/>
                <w:webHidden/>
              </w:rPr>
              <w:instrText xml:space="preserve"> PAGEREF _Toc195793364 \h </w:instrText>
            </w:r>
            <w:r w:rsidR="00BA0A84">
              <w:rPr>
                <w:noProof/>
                <w:webHidden/>
              </w:rPr>
            </w:r>
            <w:r w:rsidR="00BA0A84">
              <w:rPr>
                <w:noProof/>
                <w:webHidden/>
              </w:rPr>
              <w:fldChar w:fldCharType="separate"/>
            </w:r>
            <w:r w:rsidR="00BA0A84">
              <w:rPr>
                <w:noProof/>
                <w:webHidden/>
              </w:rPr>
              <w:t>11</w:t>
            </w:r>
            <w:r w:rsidR="00BA0A84">
              <w:rPr>
                <w:noProof/>
                <w:webHidden/>
              </w:rPr>
              <w:fldChar w:fldCharType="end"/>
            </w:r>
          </w:hyperlink>
        </w:p>
        <w:p w14:paraId="65F5F94A" w14:textId="0F712EB9"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65" w:history="1">
            <w:r w:rsidR="00BA0A84" w:rsidRPr="00BF68A6">
              <w:rPr>
                <w:rStyle w:val="Hyperlink"/>
                <w:noProof/>
              </w:rPr>
              <w:t>Public Chapter 063</w:t>
            </w:r>
            <w:r w:rsidR="00BA0A84">
              <w:rPr>
                <w:rFonts w:eastAsiaTheme="minorEastAsia" w:cstheme="minorBidi"/>
                <w:noProof/>
                <w:kern w:val="2"/>
                <w:sz w:val="24"/>
                <w:szCs w:val="24"/>
                <w14:ligatures w14:val="standardContextual"/>
              </w:rPr>
              <w:tab/>
            </w:r>
            <w:r w:rsidR="00BA0A84" w:rsidRPr="00BF68A6">
              <w:rPr>
                <w:rStyle w:val="Hyperlink"/>
                <w:noProof/>
              </w:rPr>
              <w:t xml:space="preserve"> Collection of Biological Specimens for DNA Analysis</w:t>
            </w:r>
            <w:r w:rsidR="00BA0A84">
              <w:rPr>
                <w:noProof/>
                <w:webHidden/>
              </w:rPr>
              <w:tab/>
            </w:r>
            <w:r w:rsidR="00BA0A84">
              <w:rPr>
                <w:noProof/>
                <w:webHidden/>
              </w:rPr>
              <w:fldChar w:fldCharType="begin"/>
            </w:r>
            <w:r w:rsidR="00BA0A84">
              <w:rPr>
                <w:noProof/>
                <w:webHidden/>
              </w:rPr>
              <w:instrText xml:space="preserve"> PAGEREF _Toc195793365 \h </w:instrText>
            </w:r>
            <w:r w:rsidR="00BA0A84">
              <w:rPr>
                <w:noProof/>
                <w:webHidden/>
              </w:rPr>
            </w:r>
            <w:r w:rsidR="00BA0A84">
              <w:rPr>
                <w:noProof/>
                <w:webHidden/>
              </w:rPr>
              <w:fldChar w:fldCharType="separate"/>
            </w:r>
            <w:r w:rsidR="00BA0A84">
              <w:rPr>
                <w:noProof/>
                <w:webHidden/>
              </w:rPr>
              <w:t>11</w:t>
            </w:r>
            <w:r w:rsidR="00BA0A84">
              <w:rPr>
                <w:noProof/>
                <w:webHidden/>
              </w:rPr>
              <w:fldChar w:fldCharType="end"/>
            </w:r>
          </w:hyperlink>
        </w:p>
        <w:p w14:paraId="28697DDA" w14:textId="6A08FB38"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66" w:history="1">
            <w:r w:rsidR="00BA0A84" w:rsidRPr="00BF68A6">
              <w:rPr>
                <w:rStyle w:val="Hyperlink"/>
                <w:noProof/>
              </w:rPr>
              <w:t>Public Chapter 077</w:t>
            </w:r>
            <w:r w:rsidR="00BA0A84">
              <w:rPr>
                <w:rFonts w:eastAsiaTheme="minorEastAsia" w:cstheme="minorBidi"/>
                <w:noProof/>
                <w:kern w:val="2"/>
                <w:sz w:val="24"/>
                <w:szCs w:val="24"/>
                <w14:ligatures w14:val="standardContextual"/>
              </w:rPr>
              <w:tab/>
            </w:r>
            <w:r w:rsidR="00BA0A84" w:rsidRPr="00BF68A6">
              <w:rPr>
                <w:rStyle w:val="Hyperlink"/>
                <w:noProof/>
              </w:rPr>
              <w:t xml:space="preserve"> Sentencing - Hemp-Derived Cannabinoids</w:t>
            </w:r>
            <w:r w:rsidR="00BA0A84">
              <w:rPr>
                <w:noProof/>
                <w:webHidden/>
              </w:rPr>
              <w:tab/>
            </w:r>
            <w:r w:rsidR="00BA0A84">
              <w:rPr>
                <w:noProof/>
                <w:webHidden/>
              </w:rPr>
              <w:fldChar w:fldCharType="begin"/>
            </w:r>
            <w:r w:rsidR="00BA0A84">
              <w:rPr>
                <w:noProof/>
                <w:webHidden/>
              </w:rPr>
              <w:instrText xml:space="preserve"> PAGEREF _Toc195793366 \h </w:instrText>
            </w:r>
            <w:r w:rsidR="00BA0A84">
              <w:rPr>
                <w:noProof/>
                <w:webHidden/>
              </w:rPr>
            </w:r>
            <w:r w:rsidR="00BA0A84">
              <w:rPr>
                <w:noProof/>
                <w:webHidden/>
              </w:rPr>
              <w:fldChar w:fldCharType="separate"/>
            </w:r>
            <w:r w:rsidR="00BA0A84">
              <w:rPr>
                <w:noProof/>
                <w:webHidden/>
              </w:rPr>
              <w:t>12</w:t>
            </w:r>
            <w:r w:rsidR="00BA0A84">
              <w:rPr>
                <w:noProof/>
                <w:webHidden/>
              </w:rPr>
              <w:fldChar w:fldCharType="end"/>
            </w:r>
          </w:hyperlink>
        </w:p>
        <w:p w14:paraId="720DD23C" w14:textId="03207E54"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67" w:history="1">
            <w:r w:rsidR="00BA0A84" w:rsidRPr="00BF68A6">
              <w:rPr>
                <w:rStyle w:val="Hyperlink"/>
                <w:noProof/>
              </w:rPr>
              <w:t>LAW ENFORCEMENT</w:t>
            </w:r>
            <w:r w:rsidR="00BA0A84">
              <w:rPr>
                <w:noProof/>
                <w:webHidden/>
              </w:rPr>
              <w:tab/>
            </w:r>
            <w:r w:rsidR="00BA0A84">
              <w:rPr>
                <w:noProof/>
                <w:webHidden/>
              </w:rPr>
              <w:fldChar w:fldCharType="begin"/>
            </w:r>
            <w:r w:rsidR="00BA0A84">
              <w:rPr>
                <w:noProof/>
                <w:webHidden/>
              </w:rPr>
              <w:instrText xml:space="preserve"> PAGEREF _Toc195793367 \h </w:instrText>
            </w:r>
            <w:r w:rsidR="00BA0A84">
              <w:rPr>
                <w:noProof/>
                <w:webHidden/>
              </w:rPr>
            </w:r>
            <w:r w:rsidR="00BA0A84">
              <w:rPr>
                <w:noProof/>
                <w:webHidden/>
              </w:rPr>
              <w:fldChar w:fldCharType="separate"/>
            </w:r>
            <w:r w:rsidR="00BA0A84">
              <w:rPr>
                <w:noProof/>
                <w:webHidden/>
              </w:rPr>
              <w:t>12</w:t>
            </w:r>
            <w:r w:rsidR="00BA0A84">
              <w:rPr>
                <w:noProof/>
                <w:webHidden/>
              </w:rPr>
              <w:fldChar w:fldCharType="end"/>
            </w:r>
          </w:hyperlink>
        </w:p>
        <w:p w14:paraId="174730ED" w14:textId="07D111EB"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68" w:history="1">
            <w:r w:rsidR="00BA0A84" w:rsidRPr="00BF68A6">
              <w:rPr>
                <w:rStyle w:val="Hyperlink"/>
                <w:noProof/>
              </w:rPr>
              <w:t xml:space="preserve">Public Chapter 055 </w:t>
            </w:r>
            <w:r w:rsidR="00BA0A84">
              <w:rPr>
                <w:rFonts w:eastAsiaTheme="minorEastAsia" w:cstheme="minorBidi"/>
                <w:noProof/>
                <w:kern w:val="2"/>
                <w:sz w:val="24"/>
                <w:szCs w:val="24"/>
                <w14:ligatures w14:val="standardContextual"/>
              </w:rPr>
              <w:tab/>
            </w:r>
            <w:r w:rsidR="00BA0A84" w:rsidRPr="00BF68A6">
              <w:rPr>
                <w:rStyle w:val="Hyperlink"/>
                <w:noProof/>
              </w:rPr>
              <w:t xml:space="preserve"> License Plate Flippers</w:t>
            </w:r>
            <w:r w:rsidR="00BA0A84">
              <w:rPr>
                <w:noProof/>
                <w:webHidden/>
              </w:rPr>
              <w:tab/>
            </w:r>
            <w:r w:rsidR="00BA0A84">
              <w:rPr>
                <w:noProof/>
                <w:webHidden/>
              </w:rPr>
              <w:fldChar w:fldCharType="begin"/>
            </w:r>
            <w:r w:rsidR="00BA0A84">
              <w:rPr>
                <w:noProof/>
                <w:webHidden/>
              </w:rPr>
              <w:instrText xml:space="preserve"> PAGEREF _Toc195793368 \h </w:instrText>
            </w:r>
            <w:r w:rsidR="00BA0A84">
              <w:rPr>
                <w:noProof/>
                <w:webHidden/>
              </w:rPr>
            </w:r>
            <w:r w:rsidR="00BA0A84">
              <w:rPr>
                <w:noProof/>
                <w:webHidden/>
              </w:rPr>
              <w:fldChar w:fldCharType="separate"/>
            </w:r>
            <w:r w:rsidR="00BA0A84">
              <w:rPr>
                <w:noProof/>
                <w:webHidden/>
              </w:rPr>
              <w:t>12</w:t>
            </w:r>
            <w:r w:rsidR="00BA0A84">
              <w:rPr>
                <w:noProof/>
                <w:webHidden/>
              </w:rPr>
              <w:fldChar w:fldCharType="end"/>
            </w:r>
          </w:hyperlink>
        </w:p>
        <w:p w14:paraId="212CA195" w14:textId="18A1D991" w:rsidR="00BA0A84" w:rsidRDefault="009B6F3A">
          <w:pPr>
            <w:pStyle w:val="TOC3"/>
            <w:tabs>
              <w:tab w:val="left" w:pos="2411"/>
              <w:tab w:val="right" w:leader="dot" w:pos="8630"/>
            </w:tabs>
            <w:rPr>
              <w:rFonts w:eastAsiaTheme="minorEastAsia" w:cstheme="minorBidi"/>
              <w:noProof/>
              <w:kern w:val="2"/>
              <w:sz w:val="24"/>
              <w:szCs w:val="24"/>
              <w14:ligatures w14:val="standardContextual"/>
            </w:rPr>
          </w:pPr>
          <w:hyperlink w:anchor="_Toc195793369" w:history="1">
            <w:r w:rsidR="00BA0A84" w:rsidRPr="00BF68A6">
              <w:rPr>
                <w:rStyle w:val="Hyperlink"/>
                <w:noProof/>
              </w:rPr>
              <w:t xml:space="preserve">Public Chapter 090 </w:t>
            </w:r>
            <w:r w:rsidR="00BA0A84">
              <w:rPr>
                <w:rFonts w:eastAsiaTheme="minorEastAsia" w:cstheme="minorBidi"/>
                <w:noProof/>
                <w:kern w:val="2"/>
                <w:sz w:val="24"/>
                <w:szCs w:val="24"/>
                <w14:ligatures w14:val="standardContextual"/>
              </w:rPr>
              <w:tab/>
            </w:r>
            <w:r w:rsidR="00BA0A84" w:rsidRPr="00BF68A6">
              <w:rPr>
                <w:rStyle w:val="Hyperlink"/>
                <w:noProof/>
              </w:rPr>
              <w:t xml:space="preserve"> Eviction from Commercial Property</w:t>
            </w:r>
            <w:r w:rsidR="00BA0A84">
              <w:rPr>
                <w:noProof/>
                <w:webHidden/>
              </w:rPr>
              <w:tab/>
            </w:r>
            <w:r w:rsidR="00BA0A84">
              <w:rPr>
                <w:noProof/>
                <w:webHidden/>
              </w:rPr>
              <w:fldChar w:fldCharType="begin"/>
            </w:r>
            <w:r w:rsidR="00BA0A84">
              <w:rPr>
                <w:noProof/>
                <w:webHidden/>
              </w:rPr>
              <w:instrText xml:space="preserve"> PAGEREF _Toc195793369 \h </w:instrText>
            </w:r>
            <w:r w:rsidR="00BA0A84">
              <w:rPr>
                <w:noProof/>
                <w:webHidden/>
              </w:rPr>
            </w:r>
            <w:r w:rsidR="00BA0A84">
              <w:rPr>
                <w:noProof/>
                <w:webHidden/>
              </w:rPr>
              <w:fldChar w:fldCharType="separate"/>
            </w:r>
            <w:r w:rsidR="00BA0A84">
              <w:rPr>
                <w:noProof/>
                <w:webHidden/>
              </w:rPr>
              <w:t>12</w:t>
            </w:r>
            <w:r w:rsidR="00BA0A84">
              <w:rPr>
                <w:noProof/>
                <w:webHidden/>
              </w:rPr>
              <w:fldChar w:fldCharType="end"/>
            </w:r>
          </w:hyperlink>
        </w:p>
        <w:p w14:paraId="483F8E6C" w14:textId="7F914375"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70" w:history="1">
            <w:r w:rsidR="00BA0A84" w:rsidRPr="00BF68A6">
              <w:rPr>
                <w:rStyle w:val="Hyperlink"/>
                <w:noProof/>
              </w:rPr>
              <w:t>PURCHASING</w:t>
            </w:r>
            <w:r w:rsidR="00BA0A84">
              <w:rPr>
                <w:noProof/>
                <w:webHidden/>
              </w:rPr>
              <w:tab/>
            </w:r>
            <w:r w:rsidR="00BA0A84">
              <w:rPr>
                <w:noProof/>
                <w:webHidden/>
              </w:rPr>
              <w:fldChar w:fldCharType="begin"/>
            </w:r>
            <w:r w:rsidR="00BA0A84">
              <w:rPr>
                <w:noProof/>
                <w:webHidden/>
              </w:rPr>
              <w:instrText xml:space="preserve"> PAGEREF _Toc195793370 \h </w:instrText>
            </w:r>
            <w:r w:rsidR="00BA0A84">
              <w:rPr>
                <w:noProof/>
                <w:webHidden/>
              </w:rPr>
            </w:r>
            <w:r w:rsidR="00BA0A84">
              <w:rPr>
                <w:noProof/>
                <w:webHidden/>
              </w:rPr>
              <w:fldChar w:fldCharType="separate"/>
            </w:r>
            <w:r w:rsidR="00BA0A84">
              <w:rPr>
                <w:noProof/>
                <w:webHidden/>
              </w:rPr>
              <w:t>13</w:t>
            </w:r>
            <w:r w:rsidR="00BA0A84">
              <w:rPr>
                <w:noProof/>
                <w:webHidden/>
              </w:rPr>
              <w:fldChar w:fldCharType="end"/>
            </w:r>
          </w:hyperlink>
        </w:p>
        <w:p w14:paraId="49478F0A" w14:textId="0CCE3793"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71" w:history="1">
            <w:r w:rsidR="00BA0A84" w:rsidRPr="00BF68A6">
              <w:rPr>
                <w:rStyle w:val="Hyperlink"/>
                <w:noProof/>
              </w:rPr>
              <w:t>Public Chapter 098</w:t>
            </w:r>
            <w:r w:rsidR="00BA0A84">
              <w:rPr>
                <w:rFonts w:eastAsiaTheme="minorEastAsia" w:cstheme="minorBidi"/>
                <w:noProof/>
                <w:kern w:val="2"/>
                <w:sz w:val="24"/>
                <w:szCs w:val="24"/>
                <w14:ligatures w14:val="standardContextual"/>
              </w:rPr>
              <w:tab/>
            </w:r>
            <w:r w:rsidR="00BA0A84" w:rsidRPr="00BF68A6">
              <w:rPr>
                <w:rStyle w:val="Hyperlink"/>
                <w:noProof/>
              </w:rPr>
              <w:t xml:space="preserve"> Out-of-State Cooperative Purchasing</w:t>
            </w:r>
            <w:r w:rsidR="00BA0A84">
              <w:rPr>
                <w:noProof/>
                <w:webHidden/>
              </w:rPr>
              <w:tab/>
            </w:r>
            <w:r w:rsidR="00BA0A84">
              <w:rPr>
                <w:noProof/>
                <w:webHidden/>
              </w:rPr>
              <w:fldChar w:fldCharType="begin"/>
            </w:r>
            <w:r w:rsidR="00BA0A84">
              <w:rPr>
                <w:noProof/>
                <w:webHidden/>
              </w:rPr>
              <w:instrText xml:space="preserve"> PAGEREF _Toc195793371 \h </w:instrText>
            </w:r>
            <w:r w:rsidR="00BA0A84">
              <w:rPr>
                <w:noProof/>
                <w:webHidden/>
              </w:rPr>
            </w:r>
            <w:r w:rsidR="00BA0A84">
              <w:rPr>
                <w:noProof/>
                <w:webHidden/>
              </w:rPr>
              <w:fldChar w:fldCharType="separate"/>
            </w:r>
            <w:r w:rsidR="00BA0A84">
              <w:rPr>
                <w:noProof/>
                <w:webHidden/>
              </w:rPr>
              <w:t>13</w:t>
            </w:r>
            <w:r w:rsidR="00BA0A84">
              <w:rPr>
                <w:noProof/>
                <w:webHidden/>
              </w:rPr>
              <w:fldChar w:fldCharType="end"/>
            </w:r>
          </w:hyperlink>
        </w:p>
        <w:p w14:paraId="59474940" w14:textId="6A75BE84"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72" w:history="1">
            <w:r w:rsidR="00BA0A84" w:rsidRPr="00BF68A6">
              <w:rPr>
                <w:rStyle w:val="Hyperlink"/>
                <w:noProof/>
              </w:rPr>
              <w:t>REGISTER OF DEEDS</w:t>
            </w:r>
            <w:r w:rsidR="00BA0A84">
              <w:rPr>
                <w:noProof/>
                <w:webHidden/>
              </w:rPr>
              <w:tab/>
            </w:r>
            <w:r w:rsidR="00BA0A84">
              <w:rPr>
                <w:noProof/>
                <w:webHidden/>
              </w:rPr>
              <w:fldChar w:fldCharType="begin"/>
            </w:r>
            <w:r w:rsidR="00BA0A84">
              <w:rPr>
                <w:noProof/>
                <w:webHidden/>
              </w:rPr>
              <w:instrText xml:space="preserve"> PAGEREF _Toc195793372 \h </w:instrText>
            </w:r>
            <w:r w:rsidR="00BA0A84">
              <w:rPr>
                <w:noProof/>
                <w:webHidden/>
              </w:rPr>
            </w:r>
            <w:r w:rsidR="00BA0A84">
              <w:rPr>
                <w:noProof/>
                <w:webHidden/>
              </w:rPr>
              <w:fldChar w:fldCharType="separate"/>
            </w:r>
            <w:r w:rsidR="00BA0A84">
              <w:rPr>
                <w:noProof/>
                <w:webHidden/>
              </w:rPr>
              <w:t>13</w:t>
            </w:r>
            <w:r w:rsidR="00BA0A84">
              <w:rPr>
                <w:noProof/>
                <w:webHidden/>
              </w:rPr>
              <w:fldChar w:fldCharType="end"/>
            </w:r>
          </w:hyperlink>
        </w:p>
        <w:p w14:paraId="1ED1F531" w14:textId="77E93825"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73" w:history="1">
            <w:r w:rsidR="00BA0A84" w:rsidRPr="00BF68A6">
              <w:rPr>
                <w:rStyle w:val="Hyperlink"/>
                <w:noProof/>
              </w:rPr>
              <w:t>Public Chapter 104</w:t>
            </w:r>
            <w:r w:rsidR="00BA0A84">
              <w:rPr>
                <w:rFonts w:eastAsiaTheme="minorEastAsia" w:cstheme="minorBidi"/>
                <w:noProof/>
                <w:kern w:val="2"/>
                <w:sz w:val="24"/>
                <w:szCs w:val="24"/>
                <w14:ligatures w14:val="standardContextual"/>
              </w:rPr>
              <w:tab/>
            </w:r>
            <w:r w:rsidR="00BA0A84" w:rsidRPr="00BF68A6">
              <w:rPr>
                <w:rStyle w:val="Hyperlink"/>
                <w:noProof/>
              </w:rPr>
              <w:t xml:space="preserve"> Electronic Recordings</w:t>
            </w:r>
            <w:r w:rsidR="00BA0A84">
              <w:rPr>
                <w:noProof/>
                <w:webHidden/>
              </w:rPr>
              <w:tab/>
            </w:r>
            <w:r w:rsidR="00BA0A84">
              <w:rPr>
                <w:noProof/>
                <w:webHidden/>
              </w:rPr>
              <w:fldChar w:fldCharType="begin"/>
            </w:r>
            <w:r w:rsidR="00BA0A84">
              <w:rPr>
                <w:noProof/>
                <w:webHidden/>
              </w:rPr>
              <w:instrText xml:space="preserve"> PAGEREF _Toc195793373 \h </w:instrText>
            </w:r>
            <w:r w:rsidR="00BA0A84">
              <w:rPr>
                <w:noProof/>
                <w:webHidden/>
              </w:rPr>
            </w:r>
            <w:r w:rsidR="00BA0A84">
              <w:rPr>
                <w:noProof/>
                <w:webHidden/>
              </w:rPr>
              <w:fldChar w:fldCharType="separate"/>
            </w:r>
            <w:r w:rsidR="00BA0A84">
              <w:rPr>
                <w:noProof/>
                <w:webHidden/>
              </w:rPr>
              <w:t>13</w:t>
            </w:r>
            <w:r w:rsidR="00BA0A84">
              <w:rPr>
                <w:noProof/>
                <w:webHidden/>
              </w:rPr>
              <w:fldChar w:fldCharType="end"/>
            </w:r>
          </w:hyperlink>
        </w:p>
        <w:p w14:paraId="77B82393" w14:textId="76DDEABF"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74" w:history="1">
            <w:r w:rsidR="00BA0A84" w:rsidRPr="00BF68A6">
              <w:rPr>
                <w:rStyle w:val="Hyperlink"/>
                <w:noProof/>
              </w:rPr>
              <w:t>TAXATION – PROPERTY</w:t>
            </w:r>
            <w:r w:rsidR="00BA0A84">
              <w:rPr>
                <w:noProof/>
                <w:webHidden/>
              </w:rPr>
              <w:tab/>
            </w:r>
            <w:r w:rsidR="00BA0A84">
              <w:rPr>
                <w:noProof/>
                <w:webHidden/>
              </w:rPr>
              <w:fldChar w:fldCharType="begin"/>
            </w:r>
            <w:r w:rsidR="00BA0A84">
              <w:rPr>
                <w:noProof/>
                <w:webHidden/>
              </w:rPr>
              <w:instrText xml:space="preserve"> PAGEREF _Toc195793374 \h </w:instrText>
            </w:r>
            <w:r w:rsidR="00BA0A84">
              <w:rPr>
                <w:noProof/>
                <w:webHidden/>
              </w:rPr>
            </w:r>
            <w:r w:rsidR="00BA0A84">
              <w:rPr>
                <w:noProof/>
                <w:webHidden/>
              </w:rPr>
              <w:fldChar w:fldCharType="separate"/>
            </w:r>
            <w:r w:rsidR="00BA0A84">
              <w:rPr>
                <w:noProof/>
                <w:webHidden/>
              </w:rPr>
              <w:t>13</w:t>
            </w:r>
            <w:r w:rsidR="00BA0A84">
              <w:rPr>
                <w:noProof/>
                <w:webHidden/>
              </w:rPr>
              <w:fldChar w:fldCharType="end"/>
            </w:r>
          </w:hyperlink>
        </w:p>
        <w:p w14:paraId="6E39C93E" w14:textId="1A2F83E3"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75" w:history="1">
            <w:r w:rsidR="00BA0A84" w:rsidRPr="00BF68A6">
              <w:rPr>
                <w:rStyle w:val="Hyperlink"/>
                <w:noProof/>
              </w:rPr>
              <w:t>Public Chapter 138</w:t>
            </w:r>
            <w:r w:rsidR="00BA0A84">
              <w:rPr>
                <w:rFonts w:eastAsiaTheme="minorEastAsia" w:cstheme="minorBidi"/>
                <w:noProof/>
                <w:kern w:val="2"/>
                <w:sz w:val="24"/>
                <w:szCs w:val="24"/>
                <w14:ligatures w14:val="standardContextual"/>
              </w:rPr>
              <w:tab/>
            </w:r>
            <w:r w:rsidR="00BA0A84" w:rsidRPr="00BF68A6">
              <w:rPr>
                <w:rStyle w:val="Hyperlink"/>
                <w:noProof/>
              </w:rPr>
              <w:t xml:space="preserve"> Agricultural, Forest and Open Space Land Act</w:t>
            </w:r>
            <w:r w:rsidR="00BA0A84">
              <w:rPr>
                <w:noProof/>
                <w:webHidden/>
              </w:rPr>
              <w:tab/>
            </w:r>
            <w:r w:rsidR="00BA0A84">
              <w:rPr>
                <w:noProof/>
                <w:webHidden/>
              </w:rPr>
              <w:fldChar w:fldCharType="begin"/>
            </w:r>
            <w:r w:rsidR="00BA0A84">
              <w:rPr>
                <w:noProof/>
                <w:webHidden/>
              </w:rPr>
              <w:instrText xml:space="preserve"> PAGEREF _Toc195793375 \h </w:instrText>
            </w:r>
            <w:r w:rsidR="00BA0A84">
              <w:rPr>
                <w:noProof/>
                <w:webHidden/>
              </w:rPr>
            </w:r>
            <w:r w:rsidR="00BA0A84">
              <w:rPr>
                <w:noProof/>
                <w:webHidden/>
              </w:rPr>
              <w:fldChar w:fldCharType="separate"/>
            </w:r>
            <w:r w:rsidR="00BA0A84">
              <w:rPr>
                <w:noProof/>
                <w:webHidden/>
              </w:rPr>
              <w:t>13</w:t>
            </w:r>
            <w:r w:rsidR="00BA0A84">
              <w:rPr>
                <w:noProof/>
                <w:webHidden/>
              </w:rPr>
              <w:fldChar w:fldCharType="end"/>
            </w:r>
          </w:hyperlink>
        </w:p>
        <w:p w14:paraId="39EA3FB1" w14:textId="1F1C670D"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76" w:history="1">
            <w:r w:rsidR="00BA0A84" w:rsidRPr="00BF68A6">
              <w:rPr>
                <w:rStyle w:val="Hyperlink"/>
                <w:rFonts w:eastAsia="Calibri"/>
                <w:noProof/>
              </w:rPr>
              <w:t>UTILITIES</w:t>
            </w:r>
            <w:r w:rsidR="00BA0A84">
              <w:rPr>
                <w:noProof/>
                <w:webHidden/>
              </w:rPr>
              <w:tab/>
            </w:r>
            <w:r w:rsidR="00BA0A84">
              <w:rPr>
                <w:noProof/>
                <w:webHidden/>
              </w:rPr>
              <w:fldChar w:fldCharType="begin"/>
            </w:r>
            <w:r w:rsidR="00BA0A84">
              <w:rPr>
                <w:noProof/>
                <w:webHidden/>
              </w:rPr>
              <w:instrText xml:space="preserve"> PAGEREF _Toc195793376 \h </w:instrText>
            </w:r>
            <w:r w:rsidR="00BA0A84">
              <w:rPr>
                <w:noProof/>
                <w:webHidden/>
              </w:rPr>
            </w:r>
            <w:r w:rsidR="00BA0A84">
              <w:rPr>
                <w:noProof/>
                <w:webHidden/>
              </w:rPr>
              <w:fldChar w:fldCharType="separate"/>
            </w:r>
            <w:r w:rsidR="00BA0A84">
              <w:rPr>
                <w:noProof/>
                <w:webHidden/>
              </w:rPr>
              <w:t>14</w:t>
            </w:r>
            <w:r w:rsidR="00BA0A84">
              <w:rPr>
                <w:noProof/>
                <w:webHidden/>
              </w:rPr>
              <w:fldChar w:fldCharType="end"/>
            </w:r>
          </w:hyperlink>
        </w:p>
        <w:p w14:paraId="6A9A3FFE" w14:textId="3095F990"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77" w:history="1">
            <w:r w:rsidR="00BA0A84" w:rsidRPr="00BF68A6">
              <w:rPr>
                <w:rStyle w:val="Hyperlink"/>
                <w:noProof/>
              </w:rPr>
              <w:t>Public Chapter 078</w:t>
            </w:r>
            <w:r w:rsidR="00BA0A84">
              <w:rPr>
                <w:rFonts w:eastAsiaTheme="minorEastAsia" w:cstheme="minorBidi"/>
                <w:noProof/>
                <w:kern w:val="2"/>
                <w:sz w:val="24"/>
                <w:szCs w:val="24"/>
                <w14:ligatures w14:val="standardContextual"/>
              </w:rPr>
              <w:tab/>
            </w:r>
            <w:r w:rsidR="00BA0A84" w:rsidRPr="00BF68A6">
              <w:rPr>
                <w:rStyle w:val="Hyperlink"/>
                <w:noProof/>
              </w:rPr>
              <w:t xml:space="preserve"> Municipal Energy Authorities</w:t>
            </w:r>
            <w:r w:rsidR="00BA0A84">
              <w:rPr>
                <w:noProof/>
                <w:webHidden/>
              </w:rPr>
              <w:tab/>
            </w:r>
            <w:r w:rsidR="00BA0A84">
              <w:rPr>
                <w:noProof/>
                <w:webHidden/>
              </w:rPr>
              <w:fldChar w:fldCharType="begin"/>
            </w:r>
            <w:r w:rsidR="00BA0A84">
              <w:rPr>
                <w:noProof/>
                <w:webHidden/>
              </w:rPr>
              <w:instrText xml:space="preserve"> PAGEREF _Toc195793377 \h </w:instrText>
            </w:r>
            <w:r w:rsidR="00BA0A84">
              <w:rPr>
                <w:noProof/>
                <w:webHidden/>
              </w:rPr>
            </w:r>
            <w:r w:rsidR="00BA0A84">
              <w:rPr>
                <w:noProof/>
                <w:webHidden/>
              </w:rPr>
              <w:fldChar w:fldCharType="separate"/>
            </w:r>
            <w:r w:rsidR="00BA0A84">
              <w:rPr>
                <w:noProof/>
                <w:webHidden/>
              </w:rPr>
              <w:t>14</w:t>
            </w:r>
            <w:r w:rsidR="00BA0A84">
              <w:rPr>
                <w:noProof/>
                <w:webHidden/>
              </w:rPr>
              <w:fldChar w:fldCharType="end"/>
            </w:r>
          </w:hyperlink>
        </w:p>
        <w:p w14:paraId="3A95D32F" w14:textId="11AC23A3" w:rsidR="00BA0A84" w:rsidRDefault="009B6F3A">
          <w:pPr>
            <w:pStyle w:val="TOC1"/>
            <w:tabs>
              <w:tab w:val="right" w:leader="dot" w:pos="8630"/>
            </w:tabs>
            <w:rPr>
              <w:rFonts w:eastAsiaTheme="minorEastAsia" w:cstheme="minorBidi"/>
              <w:b w:val="0"/>
              <w:bCs w:val="0"/>
              <w:i w:val="0"/>
              <w:iCs w:val="0"/>
              <w:noProof/>
              <w:kern w:val="2"/>
              <w14:ligatures w14:val="standardContextual"/>
            </w:rPr>
          </w:pPr>
          <w:hyperlink w:anchor="_Toc195793378" w:history="1">
            <w:r w:rsidR="00BA0A84" w:rsidRPr="00BF68A6">
              <w:rPr>
                <w:rStyle w:val="Hyperlink"/>
                <w:noProof/>
              </w:rPr>
              <w:t>PART II - PUBLIC ACTS OF LOCAL APPLICATION</w:t>
            </w:r>
            <w:r w:rsidR="00BA0A84">
              <w:rPr>
                <w:noProof/>
                <w:webHidden/>
              </w:rPr>
              <w:tab/>
            </w:r>
            <w:r w:rsidR="00BA0A84">
              <w:rPr>
                <w:noProof/>
                <w:webHidden/>
              </w:rPr>
              <w:fldChar w:fldCharType="begin"/>
            </w:r>
            <w:r w:rsidR="00BA0A84">
              <w:rPr>
                <w:noProof/>
                <w:webHidden/>
              </w:rPr>
              <w:instrText xml:space="preserve"> PAGEREF _Toc195793378 \h </w:instrText>
            </w:r>
            <w:r w:rsidR="00BA0A84">
              <w:rPr>
                <w:noProof/>
                <w:webHidden/>
              </w:rPr>
            </w:r>
            <w:r w:rsidR="00BA0A84">
              <w:rPr>
                <w:noProof/>
                <w:webHidden/>
              </w:rPr>
              <w:fldChar w:fldCharType="separate"/>
            </w:r>
            <w:r w:rsidR="00BA0A84">
              <w:rPr>
                <w:noProof/>
                <w:webHidden/>
              </w:rPr>
              <w:t>15</w:t>
            </w:r>
            <w:r w:rsidR="00BA0A84">
              <w:rPr>
                <w:noProof/>
                <w:webHidden/>
              </w:rPr>
              <w:fldChar w:fldCharType="end"/>
            </w:r>
          </w:hyperlink>
        </w:p>
        <w:p w14:paraId="20D378BC" w14:textId="28059998"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79" w:history="1">
            <w:r w:rsidR="00BA0A84" w:rsidRPr="00BF68A6">
              <w:rPr>
                <w:rStyle w:val="Hyperlink"/>
                <w:noProof/>
              </w:rPr>
              <w:t>DAVIDSON</w:t>
            </w:r>
            <w:r w:rsidR="00BA0A84">
              <w:rPr>
                <w:noProof/>
                <w:webHidden/>
              </w:rPr>
              <w:tab/>
            </w:r>
            <w:r w:rsidR="00BA0A84">
              <w:rPr>
                <w:noProof/>
                <w:webHidden/>
              </w:rPr>
              <w:fldChar w:fldCharType="begin"/>
            </w:r>
            <w:r w:rsidR="00BA0A84">
              <w:rPr>
                <w:noProof/>
                <w:webHidden/>
              </w:rPr>
              <w:instrText xml:space="preserve"> PAGEREF _Toc195793379 \h </w:instrText>
            </w:r>
            <w:r w:rsidR="00BA0A84">
              <w:rPr>
                <w:noProof/>
                <w:webHidden/>
              </w:rPr>
            </w:r>
            <w:r w:rsidR="00BA0A84">
              <w:rPr>
                <w:noProof/>
                <w:webHidden/>
              </w:rPr>
              <w:fldChar w:fldCharType="separate"/>
            </w:r>
            <w:r w:rsidR="00BA0A84">
              <w:rPr>
                <w:noProof/>
                <w:webHidden/>
              </w:rPr>
              <w:t>15</w:t>
            </w:r>
            <w:r w:rsidR="00BA0A84">
              <w:rPr>
                <w:noProof/>
                <w:webHidden/>
              </w:rPr>
              <w:fldChar w:fldCharType="end"/>
            </w:r>
          </w:hyperlink>
        </w:p>
        <w:p w14:paraId="6BCB82C9" w14:textId="1F21B96C"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80" w:history="1">
            <w:r w:rsidR="00BA0A84" w:rsidRPr="00BF68A6">
              <w:rPr>
                <w:rStyle w:val="Hyperlink"/>
                <w:noProof/>
              </w:rPr>
              <w:t>Public Chapter 120</w:t>
            </w:r>
            <w:r w:rsidR="00BA0A84">
              <w:rPr>
                <w:rFonts w:eastAsiaTheme="minorEastAsia" w:cstheme="minorBidi"/>
                <w:noProof/>
                <w:kern w:val="2"/>
                <w:sz w:val="24"/>
                <w:szCs w:val="24"/>
                <w14:ligatures w14:val="standardContextual"/>
              </w:rPr>
              <w:tab/>
            </w:r>
            <w:r w:rsidR="00BA0A84" w:rsidRPr="00BF68A6">
              <w:rPr>
                <w:rStyle w:val="Hyperlink"/>
                <w:noProof/>
              </w:rPr>
              <w:t xml:space="preserve"> Hotel/Motel Tax</w:t>
            </w:r>
            <w:r w:rsidR="00BA0A84">
              <w:rPr>
                <w:noProof/>
                <w:webHidden/>
              </w:rPr>
              <w:tab/>
            </w:r>
            <w:r w:rsidR="00BA0A84">
              <w:rPr>
                <w:noProof/>
                <w:webHidden/>
              </w:rPr>
              <w:fldChar w:fldCharType="begin"/>
            </w:r>
            <w:r w:rsidR="00BA0A84">
              <w:rPr>
                <w:noProof/>
                <w:webHidden/>
              </w:rPr>
              <w:instrText xml:space="preserve"> PAGEREF _Toc195793380 \h </w:instrText>
            </w:r>
            <w:r w:rsidR="00BA0A84">
              <w:rPr>
                <w:noProof/>
                <w:webHidden/>
              </w:rPr>
            </w:r>
            <w:r w:rsidR="00BA0A84">
              <w:rPr>
                <w:noProof/>
                <w:webHidden/>
              </w:rPr>
              <w:fldChar w:fldCharType="separate"/>
            </w:r>
            <w:r w:rsidR="00BA0A84">
              <w:rPr>
                <w:noProof/>
                <w:webHidden/>
              </w:rPr>
              <w:t>15</w:t>
            </w:r>
            <w:r w:rsidR="00BA0A84">
              <w:rPr>
                <w:noProof/>
                <w:webHidden/>
              </w:rPr>
              <w:fldChar w:fldCharType="end"/>
            </w:r>
          </w:hyperlink>
        </w:p>
        <w:p w14:paraId="79654596" w14:textId="3F439B8C" w:rsidR="00BA0A84" w:rsidRDefault="009B6F3A">
          <w:pPr>
            <w:pStyle w:val="TOC2"/>
            <w:tabs>
              <w:tab w:val="right" w:leader="dot" w:pos="8630"/>
            </w:tabs>
            <w:rPr>
              <w:rFonts w:eastAsiaTheme="minorEastAsia" w:cstheme="minorBidi"/>
              <w:b w:val="0"/>
              <w:bCs w:val="0"/>
              <w:noProof/>
              <w:kern w:val="2"/>
              <w:sz w:val="24"/>
              <w:szCs w:val="24"/>
              <w14:ligatures w14:val="standardContextual"/>
            </w:rPr>
          </w:pPr>
          <w:hyperlink w:anchor="_Toc195793381" w:history="1">
            <w:r w:rsidR="00BA0A84" w:rsidRPr="00BF68A6">
              <w:rPr>
                <w:rStyle w:val="Hyperlink"/>
                <w:noProof/>
              </w:rPr>
              <w:t>HAMILTON</w:t>
            </w:r>
            <w:r w:rsidR="00BA0A84">
              <w:rPr>
                <w:noProof/>
                <w:webHidden/>
              </w:rPr>
              <w:tab/>
            </w:r>
            <w:r w:rsidR="00BA0A84">
              <w:rPr>
                <w:noProof/>
                <w:webHidden/>
              </w:rPr>
              <w:fldChar w:fldCharType="begin"/>
            </w:r>
            <w:r w:rsidR="00BA0A84">
              <w:rPr>
                <w:noProof/>
                <w:webHidden/>
              </w:rPr>
              <w:instrText xml:space="preserve"> PAGEREF _Toc195793381 \h </w:instrText>
            </w:r>
            <w:r w:rsidR="00BA0A84">
              <w:rPr>
                <w:noProof/>
                <w:webHidden/>
              </w:rPr>
            </w:r>
            <w:r w:rsidR="00BA0A84">
              <w:rPr>
                <w:noProof/>
                <w:webHidden/>
              </w:rPr>
              <w:fldChar w:fldCharType="separate"/>
            </w:r>
            <w:r w:rsidR="00BA0A84">
              <w:rPr>
                <w:noProof/>
                <w:webHidden/>
              </w:rPr>
              <w:t>15</w:t>
            </w:r>
            <w:r w:rsidR="00BA0A84">
              <w:rPr>
                <w:noProof/>
                <w:webHidden/>
              </w:rPr>
              <w:fldChar w:fldCharType="end"/>
            </w:r>
          </w:hyperlink>
        </w:p>
        <w:p w14:paraId="3D2B9356" w14:textId="45E8EB26" w:rsidR="00BA0A84" w:rsidRDefault="009B6F3A">
          <w:pPr>
            <w:pStyle w:val="TOC3"/>
            <w:tabs>
              <w:tab w:val="left" w:pos="2370"/>
              <w:tab w:val="right" w:leader="dot" w:pos="8630"/>
            </w:tabs>
            <w:rPr>
              <w:rFonts w:eastAsiaTheme="minorEastAsia" w:cstheme="minorBidi"/>
              <w:noProof/>
              <w:kern w:val="2"/>
              <w:sz w:val="24"/>
              <w:szCs w:val="24"/>
              <w14:ligatures w14:val="standardContextual"/>
            </w:rPr>
          </w:pPr>
          <w:hyperlink w:anchor="_Toc195793382" w:history="1">
            <w:r w:rsidR="00BA0A84" w:rsidRPr="00BF68A6">
              <w:rPr>
                <w:rStyle w:val="Hyperlink"/>
                <w:rFonts w:eastAsia="Calibri"/>
                <w:noProof/>
              </w:rPr>
              <w:t>Public Chapter 061</w:t>
            </w:r>
            <w:r w:rsidR="00BA0A84">
              <w:rPr>
                <w:rFonts w:eastAsiaTheme="minorEastAsia" w:cstheme="minorBidi"/>
                <w:noProof/>
                <w:kern w:val="2"/>
                <w:sz w:val="24"/>
                <w:szCs w:val="24"/>
                <w14:ligatures w14:val="standardContextual"/>
              </w:rPr>
              <w:tab/>
            </w:r>
            <w:r w:rsidR="00BA0A84" w:rsidRPr="00BF68A6">
              <w:rPr>
                <w:rStyle w:val="Hyperlink"/>
                <w:rFonts w:eastAsia="Calibri"/>
                <w:noProof/>
              </w:rPr>
              <w:t xml:space="preserve"> Sports Authority – Alcoholic Beverages</w:t>
            </w:r>
            <w:r w:rsidR="00BA0A84">
              <w:rPr>
                <w:noProof/>
                <w:webHidden/>
              </w:rPr>
              <w:tab/>
            </w:r>
            <w:r w:rsidR="00BA0A84">
              <w:rPr>
                <w:noProof/>
                <w:webHidden/>
              </w:rPr>
              <w:fldChar w:fldCharType="begin"/>
            </w:r>
            <w:r w:rsidR="00BA0A84">
              <w:rPr>
                <w:noProof/>
                <w:webHidden/>
              </w:rPr>
              <w:instrText xml:space="preserve"> PAGEREF _Toc195793382 \h </w:instrText>
            </w:r>
            <w:r w:rsidR="00BA0A84">
              <w:rPr>
                <w:noProof/>
                <w:webHidden/>
              </w:rPr>
            </w:r>
            <w:r w:rsidR="00BA0A84">
              <w:rPr>
                <w:noProof/>
                <w:webHidden/>
              </w:rPr>
              <w:fldChar w:fldCharType="separate"/>
            </w:r>
            <w:r w:rsidR="00BA0A84">
              <w:rPr>
                <w:noProof/>
                <w:webHidden/>
              </w:rPr>
              <w:t>15</w:t>
            </w:r>
            <w:r w:rsidR="00BA0A84">
              <w:rPr>
                <w:noProof/>
                <w:webHidden/>
              </w:rPr>
              <w:fldChar w:fldCharType="end"/>
            </w:r>
          </w:hyperlink>
        </w:p>
        <w:p w14:paraId="63B84801" w14:textId="4BC03038" w:rsidR="00AC4020" w:rsidRDefault="00AC4020">
          <w:r>
            <w:rPr>
              <w:b/>
              <w:bCs/>
              <w:noProof/>
            </w:rPr>
            <w:fldChar w:fldCharType="end"/>
          </w:r>
        </w:p>
      </w:sdtContent>
    </w:sdt>
    <w:p w14:paraId="02F2A4EE" w14:textId="77777777" w:rsidR="00BC3EAD" w:rsidRPr="00CE2445" w:rsidRDefault="00BC3EAD" w:rsidP="00CE2445">
      <w:pPr>
        <w:rPr>
          <w:rFonts w:eastAsia="Calibri"/>
        </w:rPr>
      </w:pPr>
      <w:r w:rsidRPr="00CE2445">
        <w:br w:type="page"/>
      </w:r>
    </w:p>
    <w:p w14:paraId="31ADF4EF" w14:textId="77777777" w:rsidR="00485586" w:rsidRPr="00CE2445" w:rsidRDefault="00485586" w:rsidP="00CE2445">
      <w:pPr>
        <w:sectPr w:rsidR="00485586" w:rsidRPr="00CE2445" w:rsidSect="00AF6A21">
          <w:footerReference w:type="first" r:id="rId13"/>
          <w:pgSz w:w="12240" w:h="15840"/>
          <w:pgMar w:top="1440" w:right="1800" w:bottom="1440" w:left="1800" w:header="720" w:footer="720" w:gutter="0"/>
          <w:pgNumType w:fmt="lowerRoman" w:start="1"/>
          <w:cols w:space="720"/>
          <w:docGrid w:linePitch="360"/>
        </w:sectPr>
      </w:pPr>
    </w:p>
    <w:p w14:paraId="46F1A9AF" w14:textId="21274FD3" w:rsidR="00EA11BC" w:rsidRPr="003029CE" w:rsidRDefault="003B3D64" w:rsidP="00071E64">
      <w:pPr>
        <w:pStyle w:val="Heading1"/>
      </w:pPr>
      <w:bookmarkStart w:id="2" w:name="_Toc39821448"/>
      <w:bookmarkStart w:id="3" w:name="_Toc195793334"/>
      <w:r w:rsidRPr="003029CE">
        <w:lastRenderedPageBreak/>
        <w:t>PART I - PUBLIC ACTS OF GENERAL APPLICATION</w:t>
      </w:r>
      <w:bookmarkEnd w:id="2"/>
      <w:bookmarkEnd w:id="3"/>
    </w:p>
    <w:p w14:paraId="7A3D3070" w14:textId="77777777" w:rsidR="00466F73" w:rsidRPr="003029CE" w:rsidRDefault="00466F73" w:rsidP="00CE2445">
      <w:pPr>
        <w:rPr>
          <w:rFonts w:eastAsia="Calibri"/>
        </w:rPr>
      </w:pPr>
    </w:p>
    <w:p w14:paraId="75B5952B" w14:textId="77777777" w:rsidR="004565F5" w:rsidRPr="003029CE" w:rsidRDefault="004565F5" w:rsidP="00CE2445">
      <w:pPr>
        <w:rPr>
          <w:rFonts w:eastAsia="Calibri"/>
        </w:rPr>
      </w:pPr>
    </w:p>
    <w:p w14:paraId="2BFF0A19" w14:textId="77777777" w:rsidR="00EA49EB" w:rsidRPr="003029CE" w:rsidRDefault="00EA49EB" w:rsidP="0084381D">
      <w:pPr>
        <w:pStyle w:val="Heading2"/>
      </w:pPr>
      <w:bookmarkStart w:id="4" w:name="_Toc39821449"/>
      <w:bookmarkStart w:id="5" w:name="_Toc195793335"/>
      <w:r w:rsidRPr="003029CE">
        <w:t>COUNTY CLERKS</w:t>
      </w:r>
      <w:bookmarkEnd w:id="4"/>
      <w:bookmarkEnd w:id="5"/>
    </w:p>
    <w:p w14:paraId="72331CF2" w14:textId="77777777" w:rsidR="00EA49EB" w:rsidRPr="003029CE" w:rsidRDefault="00EA49EB" w:rsidP="00CE2445">
      <w:pPr>
        <w:rPr>
          <w:rFonts w:eastAsia="Calibri"/>
        </w:rPr>
      </w:pPr>
    </w:p>
    <w:p w14:paraId="4FB454E4" w14:textId="73D46A71" w:rsidR="00F447C5" w:rsidRPr="003029CE" w:rsidRDefault="004043C2" w:rsidP="00F447C5">
      <w:pPr>
        <w:pStyle w:val="Heading3"/>
        <w:rPr>
          <w:rFonts w:cstheme="minorHAnsi"/>
        </w:rPr>
      </w:pPr>
      <w:bookmarkStart w:id="6" w:name="_Toc195793336"/>
      <w:r w:rsidRPr="003029CE">
        <w:rPr>
          <w:rFonts w:cstheme="minorHAnsi"/>
        </w:rPr>
        <w:t xml:space="preserve">Public Chapter </w:t>
      </w:r>
      <w:r w:rsidR="00F447C5" w:rsidRPr="003029CE">
        <w:rPr>
          <w:rFonts w:cstheme="minorHAnsi"/>
        </w:rPr>
        <w:t>112</w:t>
      </w:r>
      <w:r w:rsidRPr="003029CE">
        <w:rPr>
          <w:rFonts w:cstheme="minorHAnsi"/>
        </w:rPr>
        <w:tab/>
      </w:r>
      <w:r w:rsidRPr="003029CE">
        <w:rPr>
          <w:rFonts w:cstheme="minorHAnsi"/>
        </w:rPr>
        <w:tab/>
      </w:r>
      <w:r w:rsidR="00F447C5" w:rsidRPr="003029CE">
        <w:rPr>
          <w:rFonts w:cstheme="minorHAnsi"/>
        </w:rPr>
        <w:t>Manufactured Homes</w:t>
      </w:r>
      <w:bookmarkEnd w:id="6"/>
      <w:r w:rsidR="00F447C5" w:rsidRPr="003029CE">
        <w:rPr>
          <w:rFonts w:cstheme="minorHAnsi"/>
        </w:rPr>
        <w:tab/>
      </w:r>
    </w:p>
    <w:p w14:paraId="54298598" w14:textId="77777777" w:rsidR="00F447C5" w:rsidRPr="003029CE" w:rsidRDefault="00F447C5" w:rsidP="00F447C5">
      <w:pPr>
        <w:ind w:left="2880" w:hanging="2880"/>
        <w:rPr>
          <w:rFonts w:cstheme="minorHAnsi"/>
        </w:rPr>
      </w:pPr>
      <w:r w:rsidRPr="003029CE">
        <w:rPr>
          <w:rFonts w:cstheme="minorHAnsi"/>
        </w:rPr>
        <w:t>SB 119 – HB 1142</w:t>
      </w:r>
      <w:r w:rsidRPr="003029CE">
        <w:rPr>
          <w:rFonts w:cstheme="minorHAnsi"/>
        </w:rPr>
        <w:tab/>
        <w:t>Amends 47-9-102 (secured transactions), 55-1-105 (motor vehicle titling and registration), and 68-126-202 (Uniform Standard Code for Manufactured Homes Act) to revise the definition of “manufactured home” to align with 42 USC § 5402(6) which defines “manufactured home” as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air-conditioning, and electrical systems contained therein; except that such term shall include any structure which meets all the requirements of this paragraph except the size requirements and with respect to which the manufacturer voluntarily files a certification required by the Secretary and complies with the standards established under this chapter; and except that such term shall not include any self-propelled recreational vehicle.”</w:t>
      </w:r>
    </w:p>
    <w:p w14:paraId="57F6FF18" w14:textId="77777777" w:rsidR="00F447C5" w:rsidRPr="003029CE" w:rsidRDefault="00F447C5" w:rsidP="00F447C5">
      <w:pPr>
        <w:ind w:left="2880" w:hanging="2880"/>
        <w:rPr>
          <w:rFonts w:cstheme="minorHAnsi"/>
        </w:rPr>
      </w:pPr>
    </w:p>
    <w:p w14:paraId="614E0437" w14:textId="0BEC6AA5" w:rsidR="003029CE" w:rsidRPr="003029CE" w:rsidRDefault="00F447C5" w:rsidP="00F447C5">
      <w:pPr>
        <w:ind w:left="2880" w:hanging="2880"/>
        <w:rPr>
          <w:rFonts w:cstheme="minorHAnsi"/>
        </w:rPr>
      </w:pPr>
      <w:r w:rsidRPr="003029CE">
        <w:rPr>
          <w:rFonts w:cstheme="minorHAnsi"/>
        </w:rPr>
        <w:tab/>
        <w:t>Effective July 1, 2025.</w:t>
      </w:r>
    </w:p>
    <w:p w14:paraId="4DDBC743" w14:textId="77777777" w:rsidR="003029CE" w:rsidRPr="003029CE" w:rsidRDefault="003029CE" w:rsidP="003029CE"/>
    <w:p w14:paraId="03783DDE" w14:textId="77777777" w:rsidR="003029CE" w:rsidRPr="003029CE" w:rsidRDefault="003029CE" w:rsidP="003029CE">
      <w:pPr>
        <w:pStyle w:val="Heading3"/>
      </w:pPr>
      <w:bookmarkStart w:id="7" w:name="_Toc195551901"/>
      <w:bookmarkStart w:id="8" w:name="_Toc195793337"/>
      <w:r w:rsidRPr="003029CE">
        <w:t>Public Chapter 124</w:t>
      </w:r>
      <w:r w:rsidRPr="003029CE">
        <w:tab/>
      </w:r>
      <w:r w:rsidRPr="003029CE">
        <w:tab/>
        <w:t>Online Notaries Public</w:t>
      </w:r>
      <w:bookmarkEnd w:id="7"/>
      <w:bookmarkEnd w:id="8"/>
      <w:r w:rsidRPr="003029CE">
        <w:t xml:space="preserve"> </w:t>
      </w:r>
    </w:p>
    <w:p w14:paraId="36EA3009" w14:textId="7AB25802" w:rsidR="003029CE" w:rsidRPr="003029CE" w:rsidRDefault="003029CE" w:rsidP="003029CE">
      <w:pPr>
        <w:ind w:left="2880" w:hanging="2880"/>
      </w:pPr>
      <w:r w:rsidRPr="003029CE">
        <w:t>SB 1051 - HB 1340</w:t>
      </w:r>
      <w:r w:rsidRPr="003029CE">
        <w:tab/>
        <w:t xml:space="preserve">Amends 8-16-306 to require a person applying to become an online notary to complete a course in notarial laws, technology procedures of online notarization, and ethical requirements of online notaries; and pass an examination administered by the course provider. Requires the person applying to become an online notary to certify that the applicant has reviewed, understands, and will comply with the requirements of 8-16-301 </w:t>
      </w:r>
      <w:r w:rsidRPr="00523634">
        <w:rPr>
          <w:i/>
          <w:iCs/>
        </w:rPr>
        <w:t>et.</w:t>
      </w:r>
      <w:r w:rsidR="00084054" w:rsidRPr="00523634">
        <w:rPr>
          <w:i/>
          <w:iCs/>
        </w:rPr>
        <w:t xml:space="preserve"> </w:t>
      </w:r>
      <w:r w:rsidRPr="00523634">
        <w:rPr>
          <w:i/>
          <w:iCs/>
        </w:rPr>
        <w:t>seq</w:t>
      </w:r>
      <w:r w:rsidRPr="003029CE">
        <w:t xml:space="preserve">. and the rules promulgated by the secretary of state. </w:t>
      </w:r>
    </w:p>
    <w:p w14:paraId="5141A08F" w14:textId="77777777" w:rsidR="003029CE" w:rsidRPr="003029CE" w:rsidRDefault="003029CE" w:rsidP="003029CE">
      <w:pPr>
        <w:ind w:left="2880" w:hanging="2880"/>
      </w:pPr>
      <w:r w:rsidRPr="003029CE">
        <w:t xml:space="preserve"> </w:t>
      </w:r>
    </w:p>
    <w:p w14:paraId="5DB97F3D" w14:textId="77777777" w:rsidR="003029CE" w:rsidRPr="003029CE" w:rsidRDefault="003029CE" w:rsidP="003029CE">
      <w:r w:rsidRPr="003029CE">
        <w:tab/>
      </w:r>
      <w:r w:rsidRPr="003029CE">
        <w:tab/>
      </w:r>
      <w:r w:rsidRPr="003029CE">
        <w:tab/>
      </w:r>
      <w:r w:rsidRPr="003029CE">
        <w:tab/>
        <w:t xml:space="preserve">Effective January 1, 2026. </w:t>
      </w:r>
    </w:p>
    <w:p w14:paraId="0306CA93" w14:textId="77777777" w:rsidR="003029CE" w:rsidRPr="003029CE" w:rsidRDefault="003029CE" w:rsidP="003029CE"/>
    <w:p w14:paraId="30533994" w14:textId="77777777" w:rsidR="003029CE" w:rsidRPr="003029CE" w:rsidRDefault="003029CE" w:rsidP="003029CE">
      <w:pPr>
        <w:rPr>
          <w:rFonts w:eastAsia="Calibri"/>
        </w:rPr>
      </w:pPr>
    </w:p>
    <w:p w14:paraId="03D4A442" w14:textId="77777777" w:rsidR="003029CE" w:rsidRPr="003029CE" w:rsidRDefault="003029CE" w:rsidP="003029CE">
      <w:pPr>
        <w:pStyle w:val="Heading3"/>
      </w:pPr>
      <w:bookmarkStart w:id="9" w:name="_Toc195551902"/>
      <w:bookmarkStart w:id="10" w:name="_Toc195793338"/>
      <w:r w:rsidRPr="003029CE">
        <w:lastRenderedPageBreak/>
        <w:t>Public Chapter 143</w:t>
      </w:r>
      <w:r w:rsidRPr="003029CE">
        <w:tab/>
      </w:r>
      <w:r w:rsidRPr="003029CE">
        <w:tab/>
        <w:t>Antique Emergency Vehicles</w:t>
      </w:r>
      <w:bookmarkEnd w:id="9"/>
      <w:bookmarkEnd w:id="10"/>
      <w:r w:rsidRPr="003029CE">
        <w:t xml:space="preserve"> </w:t>
      </w:r>
    </w:p>
    <w:p w14:paraId="0FAE2204" w14:textId="77777777" w:rsidR="003029CE" w:rsidRPr="003029CE" w:rsidRDefault="003029CE" w:rsidP="003029CE">
      <w:pPr>
        <w:ind w:left="2880" w:hanging="2880"/>
      </w:pPr>
      <w:r w:rsidRPr="003029CE">
        <w:t>SB 620 - HB 442</w:t>
      </w:r>
      <w:r w:rsidRPr="003029CE">
        <w:tab/>
        <w:t xml:space="preserve">Amends Title 55, Chapters 4 and 9 to allow antique emergency vehicles to be used for participation in, or transportation to and from, community educational events, including displays at fairs, festivals, and schools. Emergency lights and sirens may be installed and operated on privately owned antique motor vehicles under certain circumstances. </w:t>
      </w:r>
    </w:p>
    <w:p w14:paraId="265BA31C" w14:textId="77777777" w:rsidR="003029CE" w:rsidRPr="003029CE" w:rsidRDefault="003029CE" w:rsidP="003029CE">
      <w:pPr>
        <w:ind w:left="2880" w:hanging="2880"/>
      </w:pPr>
      <w:r w:rsidRPr="003029CE">
        <w:tab/>
      </w:r>
    </w:p>
    <w:p w14:paraId="248D30BB" w14:textId="77777777" w:rsidR="003029CE" w:rsidRPr="003029CE" w:rsidRDefault="003029CE" w:rsidP="003029CE">
      <w:pPr>
        <w:ind w:left="2880" w:hanging="2880"/>
      </w:pPr>
      <w:r w:rsidRPr="003029CE">
        <w:tab/>
        <w:t xml:space="preserve">Effective July 1, 2025. </w:t>
      </w:r>
    </w:p>
    <w:p w14:paraId="57933B51" w14:textId="77777777" w:rsidR="003029CE" w:rsidRPr="003029CE" w:rsidRDefault="003029CE" w:rsidP="003029CE">
      <w:pPr>
        <w:pStyle w:val="Heading3"/>
      </w:pPr>
    </w:p>
    <w:p w14:paraId="465773E8" w14:textId="77777777" w:rsidR="003029CE" w:rsidRPr="003029CE" w:rsidRDefault="003029CE" w:rsidP="003029CE">
      <w:pPr>
        <w:pStyle w:val="Heading3"/>
      </w:pPr>
      <w:bookmarkStart w:id="11" w:name="_Toc195551903"/>
      <w:bookmarkStart w:id="12" w:name="_Toc195793339"/>
      <w:r w:rsidRPr="003029CE">
        <w:t>Public Chapter 148</w:t>
      </w:r>
      <w:r w:rsidRPr="003029CE">
        <w:tab/>
      </w:r>
      <w:r w:rsidRPr="003029CE">
        <w:tab/>
        <w:t>Driver’s License</w:t>
      </w:r>
      <w:bookmarkEnd w:id="11"/>
      <w:bookmarkEnd w:id="12"/>
      <w:r w:rsidRPr="003029CE">
        <w:t xml:space="preserve">  </w:t>
      </w:r>
    </w:p>
    <w:p w14:paraId="24067130" w14:textId="77777777" w:rsidR="003029CE" w:rsidRPr="003029CE" w:rsidRDefault="003029CE" w:rsidP="003029CE">
      <w:pPr>
        <w:ind w:left="2880" w:hanging="2880"/>
      </w:pPr>
      <w:r w:rsidRPr="003029CE">
        <w:t>SB 780 - HB 790</w:t>
      </w:r>
      <w:r w:rsidRPr="003029CE">
        <w:tab/>
        <w:t xml:space="preserve">Amends 55-50-354 to provide that honorably discharged members of the national guard are authorized to receive a veteran designation on their driver’s license. Requires documentation that indicates an honorable discharge characterization. </w:t>
      </w:r>
    </w:p>
    <w:p w14:paraId="2630F31D" w14:textId="77777777" w:rsidR="003029CE" w:rsidRPr="003029CE" w:rsidRDefault="003029CE" w:rsidP="003029CE">
      <w:pPr>
        <w:ind w:left="2880" w:hanging="2880"/>
      </w:pPr>
    </w:p>
    <w:p w14:paraId="1C0272D7" w14:textId="4C4D5D3A" w:rsidR="003029CE" w:rsidRPr="003029CE" w:rsidRDefault="003029CE" w:rsidP="00F447C5">
      <w:pPr>
        <w:ind w:left="2880" w:hanging="2880"/>
        <w:rPr>
          <w:rFonts w:cstheme="minorHAnsi"/>
        </w:rPr>
      </w:pPr>
      <w:r w:rsidRPr="003029CE">
        <w:tab/>
        <w:t xml:space="preserve">Effective April 3, 2025. </w:t>
      </w:r>
    </w:p>
    <w:p w14:paraId="01C1EBE8" w14:textId="77777777" w:rsidR="003029CE" w:rsidRPr="003029CE" w:rsidRDefault="003029CE" w:rsidP="00F447C5">
      <w:pPr>
        <w:ind w:left="2880" w:hanging="2880"/>
        <w:rPr>
          <w:rFonts w:cstheme="minorHAnsi"/>
        </w:rPr>
      </w:pPr>
    </w:p>
    <w:p w14:paraId="65C779B0" w14:textId="77777777" w:rsidR="003029CE" w:rsidRPr="003029CE" w:rsidRDefault="003029CE" w:rsidP="00F447C5">
      <w:pPr>
        <w:ind w:left="2880" w:hanging="2880"/>
        <w:rPr>
          <w:rFonts w:cstheme="minorHAnsi"/>
        </w:rPr>
      </w:pPr>
    </w:p>
    <w:p w14:paraId="3747D275" w14:textId="77777777" w:rsidR="00397C88" w:rsidRPr="003029CE" w:rsidRDefault="00397C88" w:rsidP="00417B8A">
      <w:pPr>
        <w:pStyle w:val="Heading2"/>
        <w:rPr>
          <w:rFonts w:eastAsia="Calibri"/>
        </w:rPr>
      </w:pPr>
      <w:bookmarkStart w:id="13" w:name="_Toc39821454"/>
      <w:bookmarkStart w:id="14" w:name="_Toc195793340"/>
      <w:r w:rsidRPr="003029CE">
        <w:rPr>
          <w:rFonts w:eastAsia="Calibri"/>
        </w:rPr>
        <w:t>COUNTY GOVERNMENT</w:t>
      </w:r>
      <w:bookmarkEnd w:id="13"/>
      <w:bookmarkEnd w:id="14"/>
    </w:p>
    <w:p w14:paraId="5961AAEB" w14:textId="77777777" w:rsidR="00397C88" w:rsidRPr="003029CE" w:rsidRDefault="00397C88" w:rsidP="00CE2445">
      <w:pPr>
        <w:rPr>
          <w:rFonts w:eastAsia="Calibri"/>
        </w:rPr>
      </w:pPr>
    </w:p>
    <w:p w14:paraId="65933017" w14:textId="7758729E" w:rsidR="000E0D34" w:rsidRPr="003029CE" w:rsidRDefault="000E0D34" w:rsidP="00417B8A">
      <w:pPr>
        <w:pStyle w:val="Heading3"/>
      </w:pPr>
      <w:bookmarkStart w:id="15" w:name="_Toc195793341"/>
      <w:bookmarkStart w:id="16" w:name="_Toc39821455"/>
      <w:bookmarkStart w:id="17" w:name="_Hlk195006137"/>
      <w:r w:rsidRPr="003029CE">
        <w:t>1st Extraordinary Session-2025</w:t>
      </w:r>
      <w:bookmarkEnd w:id="15"/>
    </w:p>
    <w:p w14:paraId="7625331C" w14:textId="77777777" w:rsidR="000E0D34" w:rsidRPr="003029CE" w:rsidRDefault="000E0D34" w:rsidP="000E0D34"/>
    <w:p w14:paraId="12E6E01A" w14:textId="43D88C82" w:rsidR="00397C88" w:rsidRPr="003029CE" w:rsidRDefault="00397C88" w:rsidP="00417B8A">
      <w:pPr>
        <w:pStyle w:val="Heading3"/>
      </w:pPr>
      <w:bookmarkStart w:id="18" w:name="_Toc195793342"/>
      <w:r w:rsidRPr="003029CE">
        <w:t xml:space="preserve">Public Chapter </w:t>
      </w:r>
      <w:r w:rsidR="00663265" w:rsidRPr="003029CE">
        <w:t>001</w:t>
      </w:r>
      <w:r w:rsidR="00CE2445" w:rsidRPr="003029CE">
        <w:t xml:space="preserve"> </w:t>
      </w:r>
      <w:r w:rsidR="00417B8A" w:rsidRPr="003029CE">
        <w:tab/>
      </w:r>
      <w:r w:rsidR="00CA4603" w:rsidRPr="003029CE">
        <w:tab/>
      </w:r>
      <w:bookmarkEnd w:id="16"/>
      <w:r w:rsidR="00663265" w:rsidRPr="003029CE">
        <w:t>Immigration</w:t>
      </w:r>
      <w:bookmarkEnd w:id="18"/>
    </w:p>
    <w:p w14:paraId="3E2FFA0C" w14:textId="5AA2ED9D" w:rsidR="00397C88" w:rsidRPr="003029CE" w:rsidRDefault="00397C88" w:rsidP="00F16ABD">
      <w:pPr>
        <w:ind w:left="2880" w:hanging="2880"/>
      </w:pPr>
      <w:r w:rsidRPr="003029CE">
        <w:t xml:space="preserve">SB </w:t>
      </w:r>
      <w:r w:rsidR="00663265" w:rsidRPr="003029CE">
        <w:t>6002</w:t>
      </w:r>
      <w:r w:rsidRPr="003029CE">
        <w:t xml:space="preserve"> - HB </w:t>
      </w:r>
      <w:r w:rsidR="00663265" w:rsidRPr="003029CE">
        <w:t>6001</w:t>
      </w:r>
      <w:r w:rsidR="00417B8A" w:rsidRPr="003029CE">
        <w:tab/>
      </w:r>
      <w:r w:rsidR="00663265" w:rsidRPr="003029CE">
        <w:t>Amends Title 4, Chapter 3, Part 20. Creates within the Department of Safety the centralized immigration enforcement division, to be administered by the chief immigration enforcement officer.</w:t>
      </w:r>
      <w:r w:rsidR="00F16ABD" w:rsidRPr="003029CE">
        <w:t xml:space="preserve"> The Commissioner of Safety, in consultation with the chief immigration enforcement officer, shall attempt to enter into the terms of an agreement between the state of Tennessee and the United States attorney general concerning the enforcement of federal immigration laws, detention and removals, and investigations in this state under the 287(g) program pursuant to the Immigration and Nationality Act (8 U.S.C. § 1357(9)).</w:t>
      </w:r>
    </w:p>
    <w:bookmarkEnd w:id="17"/>
    <w:p w14:paraId="253984A6" w14:textId="77777777" w:rsidR="00F16ABD" w:rsidRPr="003029CE" w:rsidRDefault="00F16ABD" w:rsidP="00F16ABD">
      <w:pPr>
        <w:ind w:left="2880" w:hanging="2880"/>
      </w:pPr>
    </w:p>
    <w:p w14:paraId="3D479B64" w14:textId="34CD3BF9" w:rsidR="00F16ABD" w:rsidRPr="003029CE" w:rsidRDefault="00F16ABD" w:rsidP="00F16ABD">
      <w:pPr>
        <w:ind w:left="2880" w:hanging="2880"/>
      </w:pPr>
      <w:r w:rsidRPr="003029CE">
        <w:tab/>
      </w:r>
      <w:r w:rsidR="00483CAB" w:rsidRPr="003029CE">
        <w:t xml:space="preserve">Amends Title 7, Chapter 68. </w:t>
      </w:r>
      <w:r w:rsidRPr="003029CE">
        <w:t xml:space="preserve">Subject to specific appropriation of funds by the general assembly, effective no later than July 1, 2025, there is created an immigration enforcement grant program to incentivize local governments and law enforcement agencies to enter into agreements between the respective local government or law enforcement agency and the United </w:t>
      </w:r>
      <w:r w:rsidRPr="003029CE">
        <w:lastRenderedPageBreak/>
        <w:t>States attorney general under the 287(g) program pursuant to the Immigration and Nationality Act (8 U.S.C. § 1357(g)) concerning the enforcement of federal immigration laws, detentions and removals, and investigations in this state. Funds received for the grant program must be deposited into a special account in the state treasury to be known as the immigration enforcement fund, hereinafter known as the "fund."</w:t>
      </w:r>
    </w:p>
    <w:p w14:paraId="66B25B46" w14:textId="77777777" w:rsidR="00663265" w:rsidRPr="003029CE" w:rsidRDefault="00663265" w:rsidP="00CA4603">
      <w:pPr>
        <w:ind w:left="2880" w:hanging="2880"/>
      </w:pPr>
    </w:p>
    <w:p w14:paraId="21071076" w14:textId="74F5730B" w:rsidR="00663265" w:rsidRPr="003029CE" w:rsidRDefault="00663265" w:rsidP="00CA4603">
      <w:pPr>
        <w:ind w:left="2880" w:hanging="2880"/>
      </w:pPr>
      <w:r w:rsidRPr="003029CE">
        <w:tab/>
      </w:r>
      <w:r w:rsidR="00F16ABD" w:rsidRPr="003029CE">
        <w:t>The grant program and grants approved under the program are to be administered by the chief immigration enforcement officer (CIEO) and distributed from the fund.</w:t>
      </w:r>
    </w:p>
    <w:p w14:paraId="73E28CAF" w14:textId="77777777" w:rsidR="00F16ABD" w:rsidRPr="003029CE" w:rsidRDefault="00F16ABD" w:rsidP="00CA4603">
      <w:pPr>
        <w:ind w:left="2880" w:hanging="2880"/>
      </w:pPr>
    </w:p>
    <w:p w14:paraId="0E24DEF8" w14:textId="390358C7" w:rsidR="00663265" w:rsidRPr="003029CE" w:rsidRDefault="00F16ABD" w:rsidP="00CA4603">
      <w:pPr>
        <w:ind w:left="2880" w:hanging="2880"/>
      </w:pPr>
      <w:r w:rsidRPr="003029CE">
        <w:tab/>
        <w:t>To qualify for and receive a grant from the fund, a local government or law enforcement agency must have a valid, executed agreement between the local government or law enforcement agency and the United States attorney general under the 287(g) program pursuant to the Immigration and Nationality Act (8 U.S.C. § 1357(9)) and must: (1) Submit an application to the centralized immigration enforcement division, including a copy of such agreement; and (2) Execute a contract with the division on terms specified by the division, including the right of the division to claw back any remaining grant funding.</w:t>
      </w:r>
    </w:p>
    <w:p w14:paraId="4BE8C0A3" w14:textId="77777777" w:rsidR="00483CAB" w:rsidRPr="003029CE" w:rsidRDefault="00483CAB" w:rsidP="00CA4603">
      <w:pPr>
        <w:ind w:left="2880" w:hanging="2880"/>
      </w:pPr>
    </w:p>
    <w:p w14:paraId="685EA3CE" w14:textId="37E798C8" w:rsidR="00F16ABD" w:rsidRPr="003029CE" w:rsidRDefault="00483CAB" w:rsidP="00CA4603">
      <w:pPr>
        <w:ind w:left="2880" w:hanging="2880"/>
      </w:pPr>
      <w:r w:rsidRPr="003029CE">
        <w:tab/>
      </w:r>
      <w:r w:rsidR="00F16ABD" w:rsidRPr="003029CE">
        <w:t>Grants under the grant program may be issued for the following purposes: (1) To fund training, operational expenses, and other resource needs for local governments and law enforcement agencies participating in immigration enforcement efforts; (2) To fund investments into or purchases of law enforcement equipment to be used in the enforcement of immigration laws; and (3) To fund other immigration enforcement activities and programs as deemed appropriate by policies prescribed by the CIEO.</w:t>
      </w:r>
    </w:p>
    <w:p w14:paraId="32C316C5" w14:textId="77777777" w:rsidR="00483CAB" w:rsidRPr="003029CE" w:rsidRDefault="00483CAB" w:rsidP="00CA4603">
      <w:pPr>
        <w:ind w:left="2880" w:hanging="2880"/>
      </w:pPr>
    </w:p>
    <w:p w14:paraId="1ABE9D7B" w14:textId="213CFEEE" w:rsidR="00F16ABD" w:rsidRPr="003029CE" w:rsidRDefault="00483CAB" w:rsidP="00CA4603">
      <w:pPr>
        <w:ind w:left="2880" w:hanging="2880"/>
      </w:pPr>
      <w:r w:rsidRPr="003029CE">
        <w:tab/>
        <w:t xml:space="preserve">A local government or law enforcement agency that receives a grant under the grant program shall submit quarterly reports to the centralized immigration enforcement division no later than thirty (30) days after the end of the quarter in which the local government or law enforcement agency receives the grant, and for each quarter thereafter until all grant funding has been expended by the local government or law enforcement </w:t>
      </w:r>
      <w:r w:rsidRPr="003029CE">
        <w:lastRenderedPageBreak/>
        <w:t>agency. Each report must specify: (1) The manner in which grant funds were expended, including an itemization of expenditures; (2) The remaining balance of grant funds, if any, and the proposed use of such funds; (3) The documented or projected impact of the grant funds in enforcing federal and state immigration laws; (4) Statistics relative to an increase or decrease in crime from illegal aliens within the jurisdiction of the local government, if any; and (5) Whether the amount of the grant was sufficient to meet the stated goals of the local government or law enforcement agency upon applying for the grant. The CIEO may require a local government or law enforcement agency that has been issued a grant under the grant program to provide an accounting of the grant funds at any time after issuance of the grant.</w:t>
      </w:r>
    </w:p>
    <w:p w14:paraId="1DE8504D" w14:textId="77777777" w:rsidR="00483CAB" w:rsidRPr="003029CE" w:rsidRDefault="00483CAB" w:rsidP="00CA4603">
      <w:pPr>
        <w:ind w:left="2880" w:hanging="2880"/>
      </w:pPr>
    </w:p>
    <w:p w14:paraId="3CE68A21" w14:textId="19E97FE9" w:rsidR="00483CAB" w:rsidRPr="003029CE" w:rsidRDefault="00483CAB" w:rsidP="00CA4603">
      <w:pPr>
        <w:ind w:left="2880" w:hanging="2880"/>
      </w:pPr>
      <w:r w:rsidRPr="003029CE">
        <w:tab/>
        <w:t>Amends 7-68-105(b). A law enforcement agency may negotiate the terms of an agreement between the law enforcement agency and the appropriate federal official under 8 U.S.C. § 1357(g), concerning the enforcement of federal immigration laws, without approval from the governing body of the local government that the agency serves.</w:t>
      </w:r>
    </w:p>
    <w:p w14:paraId="51986577" w14:textId="77777777" w:rsidR="00397C88" w:rsidRPr="003029CE" w:rsidRDefault="00397C88" w:rsidP="00CE2445">
      <w:r w:rsidRPr="003029CE">
        <w:t xml:space="preserve"> </w:t>
      </w:r>
    </w:p>
    <w:p w14:paraId="470CCB60" w14:textId="2DDCBE6D" w:rsidR="00F16ABD" w:rsidRPr="003029CE" w:rsidRDefault="00CE2445" w:rsidP="00F16ABD">
      <w:pPr>
        <w:ind w:left="2880"/>
      </w:pPr>
      <w:r w:rsidRPr="003029CE">
        <w:t xml:space="preserve">Effective </w:t>
      </w:r>
      <w:r w:rsidR="00F16ABD" w:rsidRPr="003029CE">
        <w:t>February 12</w:t>
      </w:r>
      <w:r w:rsidR="00397C88" w:rsidRPr="003029CE">
        <w:t>, 202</w:t>
      </w:r>
      <w:r w:rsidR="00F16ABD" w:rsidRPr="003029CE">
        <w:t>5</w:t>
      </w:r>
      <w:r w:rsidR="00397C88" w:rsidRPr="003029CE">
        <w:t>.</w:t>
      </w:r>
      <w:r w:rsidR="00F16ABD" w:rsidRPr="003029CE">
        <w:t xml:space="preserve"> Expires on January 20, 2029, at 11 :59 a.m., unless reauthorized by the general assembly prior to such time and date.</w:t>
      </w:r>
    </w:p>
    <w:p w14:paraId="44F669E2" w14:textId="77777777" w:rsidR="00537399" w:rsidRPr="003029CE" w:rsidRDefault="00537399" w:rsidP="00537399"/>
    <w:p w14:paraId="4FEC96C5" w14:textId="77777777" w:rsidR="00537399" w:rsidRPr="003029CE" w:rsidRDefault="00537399" w:rsidP="00537399"/>
    <w:p w14:paraId="3A987BAE" w14:textId="77777777" w:rsidR="00537399" w:rsidRPr="003029CE" w:rsidRDefault="00537399" w:rsidP="00537399">
      <w:pPr>
        <w:pStyle w:val="Heading3"/>
      </w:pPr>
      <w:bookmarkStart w:id="19" w:name="_Toc195793343"/>
      <w:r w:rsidRPr="003029CE">
        <w:t>1st Extraordinary Session-2025</w:t>
      </w:r>
      <w:bookmarkEnd w:id="19"/>
    </w:p>
    <w:p w14:paraId="06CDA798" w14:textId="77777777" w:rsidR="00537399" w:rsidRPr="003029CE" w:rsidRDefault="00537399" w:rsidP="00537399"/>
    <w:p w14:paraId="1AA31C7B" w14:textId="23B8DE83" w:rsidR="00537399" w:rsidRPr="003029CE" w:rsidRDefault="00537399" w:rsidP="00537399">
      <w:pPr>
        <w:pStyle w:val="Heading3"/>
      </w:pPr>
      <w:bookmarkStart w:id="20" w:name="_Toc195793344"/>
      <w:r w:rsidRPr="003029CE">
        <w:t xml:space="preserve">Public Chapter 002 </w:t>
      </w:r>
      <w:r w:rsidRPr="003029CE">
        <w:tab/>
      </w:r>
      <w:r w:rsidRPr="003029CE">
        <w:tab/>
        <w:t>Hurricane Helene and Governor's Fund</w:t>
      </w:r>
      <w:bookmarkEnd w:id="20"/>
    </w:p>
    <w:p w14:paraId="185A191F" w14:textId="05CDAB14" w:rsidR="00537399" w:rsidRPr="003029CE" w:rsidRDefault="00537399" w:rsidP="000631C9">
      <w:pPr>
        <w:ind w:left="2880" w:hanging="2880"/>
      </w:pPr>
      <w:r w:rsidRPr="003029CE">
        <w:t>SB 6003 – HB 6003</w:t>
      </w:r>
      <w:r w:rsidRPr="003029CE">
        <w:tab/>
      </w:r>
      <w:r w:rsidR="00994BC9" w:rsidRPr="003029CE">
        <w:t>Amends Title 9, Chapter 4, Part 2. Creates a fund within the state treasury to be known as the Hurricane</w:t>
      </w:r>
      <w:r w:rsidR="000631C9" w:rsidRPr="003029CE">
        <w:t xml:space="preserve"> </w:t>
      </w:r>
      <w:r w:rsidR="00994BC9" w:rsidRPr="003029CE">
        <w:t>Helene interest payment fund.</w:t>
      </w:r>
      <w:r w:rsidR="000631C9" w:rsidRPr="003029CE">
        <w:t xml:space="preserve"> The purpose of the Hurricane Helene interest payment fund is to pay local governments' interest costs for up to 3 years on money borrowed to pay eligible disaster recovery costs related to Hurricane Helene; provided, that moneys from the fund must only pay interest costs up to 5% or the prime interest rate, whichever is lower; and provided further, that the local government is located in a county that was included in the federal disaster declaration resulting from Hurricane Helene.</w:t>
      </w:r>
    </w:p>
    <w:p w14:paraId="3FA9F032" w14:textId="77777777" w:rsidR="000631C9" w:rsidRPr="003029CE" w:rsidRDefault="000631C9" w:rsidP="000631C9">
      <w:pPr>
        <w:ind w:left="2880" w:hanging="2880"/>
      </w:pPr>
    </w:p>
    <w:p w14:paraId="77B9F012" w14:textId="32F9DF46" w:rsidR="000631C9" w:rsidRPr="003029CE" w:rsidRDefault="000631C9" w:rsidP="000631C9">
      <w:pPr>
        <w:ind w:left="2880" w:hanging="2880"/>
      </w:pPr>
      <w:r w:rsidRPr="003029CE">
        <w:lastRenderedPageBreak/>
        <w:tab/>
        <w:t>Amends Title 9, Chapter 4, Part 2. Creates a fund within the state treasury to be known as the Governor's response and recovery fund. The purpose of the Governor's response and recovery fund is to respond to, or recover from, an emergency, as defined in 58-2-101, including, but not limited to, the following: (1) Agricultural recovery efforts related to an emergency; (2) Unemployment assistance related to an emergency; and (3) Business recovery assistance related to an emergency.</w:t>
      </w:r>
    </w:p>
    <w:p w14:paraId="4EC9D10C" w14:textId="77777777" w:rsidR="00537399" w:rsidRPr="003029CE" w:rsidRDefault="00537399" w:rsidP="00537399"/>
    <w:p w14:paraId="671B2D16" w14:textId="1C9DD29D" w:rsidR="00537399" w:rsidRPr="003029CE" w:rsidRDefault="000631C9" w:rsidP="00537399">
      <w:r w:rsidRPr="003029CE">
        <w:tab/>
      </w:r>
      <w:r w:rsidRPr="003029CE">
        <w:tab/>
      </w:r>
      <w:r w:rsidRPr="003029CE">
        <w:tab/>
      </w:r>
      <w:r w:rsidRPr="003029CE">
        <w:tab/>
        <w:t>Effective February 12, 2025.</w:t>
      </w:r>
    </w:p>
    <w:p w14:paraId="31019495" w14:textId="77777777" w:rsidR="00F16ABD" w:rsidRPr="003029CE" w:rsidRDefault="00F16ABD" w:rsidP="00F16ABD">
      <w:pPr>
        <w:ind w:left="2880"/>
      </w:pPr>
      <w:bookmarkStart w:id="21" w:name="_Hlk195593601"/>
    </w:p>
    <w:p w14:paraId="3DBBA4B3" w14:textId="77777777" w:rsidR="00F16ABD" w:rsidRPr="003029CE" w:rsidRDefault="00F16ABD" w:rsidP="00F16ABD">
      <w:pPr>
        <w:ind w:left="2880"/>
      </w:pPr>
    </w:p>
    <w:p w14:paraId="1235DCFD" w14:textId="77777777" w:rsidR="003039FB" w:rsidRPr="003029CE" w:rsidRDefault="003039FB" w:rsidP="003039FB">
      <w:pPr>
        <w:pStyle w:val="Heading3"/>
      </w:pPr>
      <w:bookmarkStart w:id="22" w:name="_Toc195793345"/>
      <w:bookmarkStart w:id="23" w:name="_Hlk195008467"/>
      <w:bookmarkStart w:id="24" w:name="_Hlk195528552"/>
      <w:bookmarkStart w:id="25" w:name="_Hlk195007143"/>
      <w:r w:rsidRPr="003029CE">
        <w:t>1st Extraordinary Session-2025</w:t>
      </w:r>
      <w:bookmarkEnd w:id="22"/>
    </w:p>
    <w:bookmarkEnd w:id="23"/>
    <w:p w14:paraId="376B80EB" w14:textId="77777777" w:rsidR="003039FB" w:rsidRPr="003029CE" w:rsidRDefault="003039FB" w:rsidP="003039FB"/>
    <w:p w14:paraId="323D9B40" w14:textId="7A97D3DB" w:rsidR="003039FB" w:rsidRPr="003029CE" w:rsidRDefault="003039FB" w:rsidP="003039FB">
      <w:pPr>
        <w:pStyle w:val="Heading3"/>
      </w:pPr>
      <w:bookmarkStart w:id="26" w:name="_Toc195793346"/>
      <w:bookmarkEnd w:id="21"/>
      <w:r w:rsidRPr="003029CE">
        <w:t xml:space="preserve">Public Chapter 003 </w:t>
      </w:r>
      <w:r w:rsidRPr="003029CE">
        <w:tab/>
      </w:r>
      <w:r w:rsidRPr="003029CE">
        <w:tab/>
        <w:t>Emergencies</w:t>
      </w:r>
      <w:bookmarkEnd w:id="26"/>
    </w:p>
    <w:bookmarkEnd w:id="24"/>
    <w:p w14:paraId="097DC8DF" w14:textId="31F15D81" w:rsidR="003039FB" w:rsidRPr="003029CE" w:rsidRDefault="003039FB" w:rsidP="003039FB">
      <w:pPr>
        <w:ind w:left="2880" w:hanging="2880"/>
      </w:pPr>
      <w:r w:rsidRPr="003029CE">
        <w:t>SB 6004 - HB 6002</w:t>
      </w:r>
      <w:r w:rsidRPr="003029CE">
        <w:tab/>
        <w:t>Amends 50-7-302 and 58-2-106. Authorizes TEMA to assist a political subdivision or local emergency management agency with recovery from disasters and emergencies on public property at the request of the political subdivision or agency; suspends certain eligibility requirements for unemployment benefits for persons in the area of a declared emergency.</w:t>
      </w:r>
    </w:p>
    <w:p w14:paraId="5B8D9D47" w14:textId="77777777" w:rsidR="003039FB" w:rsidRPr="003029CE" w:rsidRDefault="003039FB" w:rsidP="003039FB">
      <w:pPr>
        <w:ind w:left="2880" w:hanging="2880"/>
      </w:pPr>
    </w:p>
    <w:p w14:paraId="06037099" w14:textId="3B75F091" w:rsidR="003039FB" w:rsidRPr="003029CE" w:rsidRDefault="00E04568" w:rsidP="003039FB">
      <w:pPr>
        <w:ind w:left="2880" w:hanging="2880"/>
      </w:pPr>
      <w:r w:rsidRPr="003029CE">
        <w:tab/>
        <w:t>Effective February 12, 2025.</w:t>
      </w:r>
    </w:p>
    <w:bookmarkEnd w:id="25"/>
    <w:p w14:paraId="6A3E0FF3" w14:textId="77777777" w:rsidR="00E04568" w:rsidRPr="003029CE" w:rsidRDefault="00E04568" w:rsidP="003039FB">
      <w:pPr>
        <w:ind w:left="2880" w:hanging="2880"/>
      </w:pPr>
    </w:p>
    <w:p w14:paraId="3E288E87" w14:textId="77777777" w:rsidR="00E04568" w:rsidRPr="003029CE" w:rsidRDefault="00E04568" w:rsidP="003039FB">
      <w:pPr>
        <w:ind w:left="2880" w:hanging="2880"/>
      </w:pPr>
      <w:bookmarkStart w:id="27" w:name="_Hlk195593567"/>
    </w:p>
    <w:p w14:paraId="6A3C9F35" w14:textId="77777777" w:rsidR="0048408F" w:rsidRPr="003029CE" w:rsidRDefault="0048408F" w:rsidP="0048408F">
      <w:pPr>
        <w:pStyle w:val="Heading3"/>
      </w:pPr>
      <w:bookmarkStart w:id="28" w:name="_Toc195793347"/>
      <w:r w:rsidRPr="003029CE">
        <w:t>1st Extraordinary Session-2025</w:t>
      </w:r>
      <w:bookmarkEnd w:id="27"/>
      <w:bookmarkEnd w:id="28"/>
    </w:p>
    <w:p w14:paraId="05F31430" w14:textId="77777777" w:rsidR="00E04568" w:rsidRPr="003029CE" w:rsidRDefault="00E04568" w:rsidP="0048408F"/>
    <w:p w14:paraId="68E26DDD" w14:textId="10989AAA" w:rsidR="0048408F" w:rsidRPr="003029CE" w:rsidRDefault="0048408F" w:rsidP="0048408F">
      <w:pPr>
        <w:pStyle w:val="Heading3"/>
      </w:pPr>
      <w:bookmarkStart w:id="29" w:name="_Toc195793348"/>
      <w:bookmarkStart w:id="30" w:name="_Hlk195530145"/>
      <w:r w:rsidRPr="003029CE">
        <w:t xml:space="preserve">Public Chapter 006 </w:t>
      </w:r>
      <w:r w:rsidRPr="003029CE">
        <w:tab/>
      </w:r>
      <w:r w:rsidRPr="003029CE">
        <w:tab/>
        <w:t>Emergencies and Disasters</w:t>
      </w:r>
      <w:bookmarkEnd w:id="29"/>
    </w:p>
    <w:bookmarkEnd w:id="30"/>
    <w:p w14:paraId="4698D800" w14:textId="349EF2D1" w:rsidR="00AF0CF6" w:rsidRPr="003029CE" w:rsidRDefault="00E04568" w:rsidP="00E04568">
      <w:pPr>
        <w:ind w:left="2880" w:hanging="2880"/>
      </w:pPr>
      <w:r w:rsidRPr="003029CE">
        <w:t>SB 600</w:t>
      </w:r>
      <w:r w:rsidR="009E6EE8" w:rsidRPr="003029CE">
        <w:t>7</w:t>
      </w:r>
      <w:r w:rsidRPr="003029CE">
        <w:t xml:space="preserve"> - HB 600</w:t>
      </w:r>
      <w:r w:rsidR="009E6EE8" w:rsidRPr="003029CE">
        <w:t>7</w:t>
      </w:r>
      <w:r w:rsidRPr="003029CE">
        <w:tab/>
        <w:t xml:space="preserve">Amends </w:t>
      </w:r>
      <w:r w:rsidR="009E6EE8" w:rsidRPr="003029CE">
        <w:t xml:space="preserve"> 58-8-106</w:t>
      </w:r>
      <w:r w:rsidRPr="003029CE">
        <w:t xml:space="preserve">. </w:t>
      </w:r>
      <w:r w:rsidR="009E6EE8" w:rsidRPr="003029CE">
        <w:t>Subject to the approval of the chief executive officer of the governmental entity, an emergency management employee or official, or the chief executive officer of a governmental utility system, as defined in 58-8-115(c), as applicable, upon receiving a request for mutual aid in an occurrence or for assistance from a requesting party in a municipal, county, state, or federal state of emergency, a participating governmental entity, may send its personnel and equipment outside its boundaries and into any other jurisdiction necessary to respond to the request.</w:t>
      </w:r>
    </w:p>
    <w:p w14:paraId="601C96C7" w14:textId="77777777" w:rsidR="009E6EE8" w:rsidRPr="003029CE" w:rsidRDefault="009E6EE8" w:rsidP="00E04568">
      <w:pPr>
        <w:ind w:left="2880" w:hanging="2880"/>
      </w:pPr>
    </w:p>
    <w:p w14:paraId="5487BDBF" w14:textId="392DE2F3" w:rsidR="009E6EE8" w:rsidRPr="003029CE" w:rsidRDefault="009E6EE8" w:rsidP="00E04568">
      <w:pPr>
        <w:ind w:left="2880" w:hanging="2880"/>
      </w:pPr>
      <w:r w:rsidRPr="003029CE">
        <w:tab/>
        <w:t>Amends Title 67, Chapter 5, Part 6.</w:t>
      </w:r>
      <w:r w:rsidR="00AF0CF6" w:rsidRPr="003029CE">
        <w:t xml:space="preserve"> Authorizes the Comptroller, in connection with a qualified disaster </w:t>
      </w:r>
      <w:r w:rsidR="00AF0CF6" w:rsidRPr="003029CE">
        <w:lastRenderedPageBreak/>
        <w:t xml:space="preserve">(subject to an appropriation by the general assembly), to disburse payments directly to owners of property: </w:t>
      </w:r>
    </w:p>
    <w:p w14:paraId="37DFEC43" w14:textId="0BEBBC56" w:rsidR="009E6EE8" w:rsidRPr="003029CE" w:rsidRDefault="00AF0CF6" w:rsidP="00E04568">
      <w:pPr>
        <w:ind w:left="2880" w:hanging="2880"/>
      </w:pPr>
      <w:r w:rsidRPr="003029CE">
        <w:tab/>
        <w:t>( 1) Whose property: (A) Was destroyed or damaged by a qualified disaster, as determined by the assessor of property by January 28, 2025; and (B) Is located in a county included in the FEMA declaration; and (2) Who owned the affected property at the time of the qualified disaster. "Qualified disaster" means any disaster certified by FEMA occurring on or after September 26, 2024, and before September 30, 2024.</w:t>
      </w:r>
    </w:p>
    <w:p w14:paraId="307664FC" w14:textId="77777777" w:rsidR="00AF0CF6" w:rsidRPr="003029CE" w:rsidRDefault="00AF0CF6" w:rsidP="00E04568">
      <w:pPr>
        <w:ind w:left="2880" w:hanging="2880"/>
      </w:pPr>
    </w:p>
    <w:p w14:paraId="0D031DC4" w14:textId="561A8E09" w:rsidR="00AF0CF6" w:rsidRPr="003029CE" w:rsidRDefault="00AF0CF6" w:rsidP="00E04568">
      <w:pPr>
        <w:ind w:left="2880" w:hanging="2880"/>
      </w:pPr>
      <w:r w:rsidRPr="003029CE">
        <w:tab/>
        <w:t>The payments disbursed must be in an amount equal to the total amount of the tax levied on the property for tax year 2024 plus thirty percent (30%).</w:t>
      </w:r>
    </w:p>
    <w:p w14:paraId="6BBF85D0" w14:textId="77777777" w:rsidR="00AF0CF6" w:rsidRPr="003029CE" w:rsidRDefault="00AF0CF6" w:rsidP="00E04568">
      <w:pPr>
        <w:ind w:left="2880" w:hanging="2880"/>
      </w:pPr>
    </w:p>
    <w:p w14:paraId="674092E9" w14:textId="77777777" w:rsidR="00AF0CF6" w:rsidRPr="003029CE" w:rsidRDefault="00AF0CF6" w:rsidP="00E04568">
      <w:pPr>
        <w:ind w:left="2880" w:hanging="2880"/>
      </w:pPr>
      <w:r w:rsidRPr="003029CE">
        <w:tab/>
        <w:t>By June 30, 2025, owners of property who are eligible for payment must provide to the Comptroller all information and correctly completed documentation necessary for payment disbursement, as determined by the Comptroller.</w:t>
      </w:r>
    </w:p>
    <w:p w14:paraId="4180B504" w14:textId="77777777" w:rsidR="00AF0CF6" w:rsidRPr="003029CE" w:rsidRDefault="00AF0CF6" w:rsidP="00E04568">
      <w:pPr>
        <w:ind w:left="2880" w:hanging="2880"/>
      </w:pPr>
    </w:p>
    <w:p w14:paraId="44DF0569" w14:textId="7AB435A2" w:rsidR="00AF0CF6" w:rsidRPr="003029CE" w:rsidRDefault="00AF0CF6" w:rsidP="00AF0CF6">
      <w:pPr>
        <w:ind w:left="2880"/>
      </w:pPr>
      <w:r w:rsidRPr="003029CE">
        <w:t>Payments may only be provided to one owner per property. If more than one owner seeks payment for the same property, the Comptroller shall disburse payment to the owner who first submits all necessary information and correctly completed documentation as required. This section applies regardless of whether the property was restored or replaced by December 31, 2024. This section is deleted on December 31, 2025.</w:t>
      </w:r>
    </w:p>
    <w:p w14:paraId="4A21D7AF" w14:textId="77777777" w:rsidR="009E6EE8" w:rsidRPr="003029CE" w:rsidRDefault="009E6EE8" w:rsidP="00E04568">
      <w:pPr>
        <w:ind w:left="2880" w:hanging="2880"/>
      </w:pPr>
    </w:p>
    <w:p w14:paraId="2856DAC3" w14:textId="2B32EA30" w:rsidR="002E018D" w:rsidRPr="003029CE" w:rsidRDefault="00E04568" w:rsidP="00E04568">
      <w:pPr>
        <w:ind w:left="2880" w:hanging="2880"/>
      </w:pPr>
      <w:r w:rsidRPr="003029CE">
        <w:tab/>
        <w:t>Effective February 12, 2025.</w:t>
      </w:r>
    </w:p>
    <w:p w14:paraId="2536A750" w14:textId="77777777" w:rsidR="002E018D" w:rsidRPr="003029CE" w:rsidRDefault="002E018D" w:rsidP="00E04568">
      <w:pPr>
        <w:ind w:left="2880" w:hanging="2880"/>
      </w:pPr>
    </w:p>
    <w:p w14:paraId="08D0AEC3" w14:textId="4B35D17C" w:rsidR="002E018D" w:rsidRPr="003029CE" w:rsidRDefault="002E018D" w:rsidP="002E018D">
      <w:pPr>
        <w:pStyle w:val="Heading3"/>
      </w:pPr>
      <w:bookmarkStart w:id="31" w:name="_Toc195793349"/>
      <w:bookmarkStart w:id="32" w:name="_Hlk195530271"/>
      <w:r w:rsidRPr="003029CE">
        <w:t xml:space="preserve">Public Chapter </w:t>
      </w:r>
      <w:r w:rsidR="0032120C" w:rsidRPr="003029CE">
        <w:t>0</w:t>
      </w:r>
      <w:r w:rsidRPr="003029CE">
        <w:t xml:space="preserve">17 </w:t>
      </w:r>
      <w:r w:rsidRPr="003029CE">
        <w:tab/>
      </w:r>
      <w:r w:rsidRPr="003029CE">
        <w:tab/>
        <w:t>Debt Reporting Requirements</w:t>
      </w:r>
      <w:bookmarkEnd w:id="31"/>
    </w:p>
    <w:bookmarkEnd w:id="32"/>
    <w:p w14:paraId="48CD22FD" w14:textId="77777777" w:rsidR="002E018D" w:rsidRPr="003029CE" w:rsidRDefault="002E018D" w:rsidP="002E018D">
      <w:pPr>
        <w:ind w:left="2880" w:hanging="2880"/>
      </w:pPr>
      <w:r w:rsidRPr="003029CE">
        <w:t>SB 114 - HB 136</w:t>
      </w:r>
      <w:r w:rsidRPr="003029CE">
        <w:tab/>
        <w:t>Amends 9-21-134 to revise reporting requirements from the state funding board related to finance transactions involving public entities.</w:t>
      </w:r>
    </w:p>
    <w:p w14:paraId="00C42DF0" w14:textId="77777777" w:rsidR="002E018D" w:rsidRPr="003029CE" w:rsidRDefault="002E018D" w:rsidP="002E018D">
      <w:pPr>
        <w:ind w:left="2880" w:hanging="2880"/>
      </w:pPr>
    </w:p>
    <w:p w14:paraId="0123047E" w14:textId="77777777" w:rsidR="002E018D" w:rsidRPr="003029CE" w:rsidRDefault="002E018D" w:rsidP="002E018D">
      <w:pPr>
        <w:ind w:left="2880" w:hanging="2880"/>
      </w:pPr>
      <w:r w:rsidRPr="003029CE">
        <w:tab/>
        <w:t>Effective March 12, 2025.</w:t>
      </w:r>
    </w:p>
    <w:p w14:paraId="0B8762D0" w14:textId="77777777" w:rsidR="002E018D" w:rsidRPr="003029CE" w:rsidRDefault="002E018D" w:rsidP="002E018D">
      <w:pPr>
        <w:ind w:left="2880" w:hanging="2880"/>
      </w:pPr>
    </w:p>
    <w:p w14:paraId="5EE387A5" w14:textId="6AB25225" w:rsidR="002E018D" w:rsidRPr="003029CE" w:rsidRDefault="002E018D" w:rsidP="002E018D">
      <w:pPr>
        <w:pStyle w:val="Heading3"/>
      </w:pPr>
      <w:bookmarkStart w:id="33" w:name="_Toc195793350"/>
      <w:bookmarkStart w:id="34" w:name="_Hlk195530449"/>
      <w:r w:rsidRPr="003029CE">
        <w:t xml:space="preserve">Public Chapter </w:t>
      </w:r>
      <w:r w:rsidR="0032120C" w:rsidRPr="003029CE">
        <w:t>0</w:t>
      </w:r>
      <w:r w:rsidRPr="003029CE">
        <w:t xml:space="preserve">69 </w:t>
      </w:r>
      <w:r w:rsidRPr="003029CE">
        <w:tab/>
      </w:r>
      <w:r w:rsidRPr="003029CE">
        <w:tab/>
        <w:t>World Health Organization</w:t>
      </w:r>
      <w:bookmarkEnd w:id="33"/>
    </w:p>
    <w:bookmarkEnd w:id="34"/>
    <w:p w14:paraId="59D7B555" w14:textId="77777777" w:rsidR="002E018D" w:rsidRPr="003029CE" w:rsidRDefault="002E018D" w:rsidP="002E018D">
      <w:pPr>
        <w:ind w:left="2880" w:hanging="2880"/>
      </w:pPr>
      <w:r w:rsidRPr="003029CE">
        <w:t>SB 669- HB 1226</w:t>
      </w:r>
      <w:r w:rsidRPr="003029CE">
        <w:tab/>
        <w:t xml:space="preserve">Amends 7-51-209 and 68-2-611 to delete references to the World Health Organization. </w:t>
      </w:r>
    </w:p>
    <w:p w14:paraId="43546967" w14:textId="77777777" w:rsidR="002E018D" w:rsidRPr="003029CE" w:rsidRDefault="002E018D" w:rsidP="002E018D">
      <w:pPr>
        <w:ind w:left="2880" w:hanging="2880"/>
      </w:pPr>
    </w:p>
    <w:p w14:paraId="31667563" w14:textId="20DB3A64" w:rsidR="002E018D" w:rsidRDefault="002E018D" w:rsidP="003039FB">
      <w:pPr>
        <w:ind w:left="2880" w:hanging="2880"/>
      </w:pPr>
      <w:r w:rsidRPr="003029CE">
        <w:tab/>
        <w:t>Effective March 25, 2025.</w:t>
      </w:r>
    </w:p>
    <w:p w14:paraId="7EA6F48A" w14:textId="77777777" w:rsidR="003029CE" w:rsidRPr="003029CE" w:rsidRDefault="003029CE" w:rsidP="003039FB">
      <w:pPr>
        <w:ind w:left="2880" w:hanging="2880"/>
      </w:pPr>
    </w:p>
    <w:p w14:paraId="45978815" w14:textId="77777777" w:rsidR="002E018D" w:rsidRPr="003029CE" w:rsidRDefault="002E018D" w:rsidP="003039FB">
      <w:pPr>
        <w:ind w:left="2880" w:hanging="2880"/>
      </w:pPr>
    </w:p>
    <w:p w14:paraId="2538FD4E" w14:textId="13C0DE40" w:rsidR="00F46F16" w:rsidRPr="003029CE" w:rsidRDefault="00F46F16" w:rsidP="00F46F16">
      <w:pPr>
        <w:pStyle w:val="Heading3"/>
      </w:pPr>
      <w:bookmarkStart w:id="35" w:name="_Toc195793351"/>
      <w:r w:rsidRPr="003029CE">
        <w:lastRenderedPageBreak/>
        <w:t xml:space="preserve">Public Chapter 114 </w:t>
      </w:r>
      <w:r w:rsidRPr="003029CE">
        <w:tab/>
      </w:r>
      <w:r w:rsidRPr="003029CE">
        <w:tab/>
        <w:t>Tennessee Property Rights Protection Act</w:t>
      </w:r>
      <w:bookmarkEnd w:id="35"/>
    </w:p>
    <w:p w14:paraId="165A5847" w14:textId="77777777" w:rsidR="00F46F16" w:rsidRPr="003029CE" w:rsidRDefault="00F46F16" w:rsidP="00F46F16">
      <w:pPr>
        <w:ind w:left="2880" w:hanging="2880"/>
      </w:pPr>
      <w:r w:rsidRPr="003029CE">
        <w:t>SB 480 – HB 444</w:t>
      </w:r>
      <w:r w:rsidRPr="003029CE">
        <w:tab/>
        <w:t xml:space="preserve">Enacts the Tennessee Property Rights Protection Act.  Amends 13-20-201 to revise the definition of “blighted area” to “blighted property” to make it more narrow and be on a property-by-property basis rather than a whole area.  Also amends 13-20-202, 13-20-203, 13-20-209, 13-20-216 and 29-17-102. </w:t>
      </w:r>
    </w:p>
    <w:p w14:paraId="22F96573" w14:textId="77777777" w:rsidR="00F46F16" w:rsidRPr="003029CE" w:rsidRDefault="00F46F16" w:rsidP="00F46F16">
      <w:pPr>
        <w:ind w:left="2880" w:hanging="2880"/>
      </w:pPr>
    </w:p>
    <w:p w14:paraId="54B5B575" w14:textId="77777777" w:rsidR="00F46F16" w:rsidRPr="003029CE" w:rsidRDefault="00F46F16" w:rsidP="00F46F16">
      <w:pPr>
        <w:ind w:left="2880" w:hanging="2880"/>
      </w:pPr>
      <w:r w:rsidRPr="003029CE">
        <w:tab/>
        <w:t>Effective April 3, 2025.</w:t>
      </w:r>
    </w:p>
    <w:p w14:paraId="7DBC1B45" w14:textId="77777777" w:rsidR="00F46F16" w:rsidRPr="003029CE" w:rsidRDefault="00F46F16" w:rsidP="00F46F16">
      <w:pPr>
        <w:ind w:left="2880" w:hanging="2880"/>
      </w:pPr>
    </w:p>
    <w:p w14:paraId="2D156BF8" w14:textId="637AC39F" w:rsidR="00F46F16" w:rsidRPr="003029CE" w:rsidRDefault="00F46F16" w:rsidP="00F46F16">
      <w:pPr>
        <w:pStyle w:val="Heading3"/>
      </w:pPr>
      <w:bookmarkStart w:id="36" w:name="_Toc195793352"/>
      <w:r w:rsidRPr="003029CE">
        <w:t xml:space="preserve">Public Chapter 132 </w:t>
      </w:r>
      <w:r w:rsidRPr="003029CE">
        <w:tab/>
      </w:r>
      <w:r w:rsidRPr="003029CE">
        <w:tab/>
        <w:t>Removal of Board or Commission Appointees</w:t>
      </w:r>
      <w:bookmarkEnd w:id="36"/>
    </w:p>
    <w:p w14:paraId="29DBCE41" w14:textId="0E37186A" w:rsidR="00F46F16" w:rsidRPr="003029CE" w:rsidRDefault="00F46F16" w:rsidP="00F46F16">
      <w:pPr>
        <w:ind w:left="2880" w:hanging="2880"/>
      </w:pPr>
      <w:r w:rsidRPr="003029CE">
        <w:t>SB 39 - HB 56</w:t>
      </w:r>
      <w:r w:rsidRPr="003029CE">
        <w:tab/>
        <w:t xml:space="preserve">Enacts a new section at Title 5, Chapter 5, Part 1 to authorize county legislative bodies to remove any member of an appointed board or commission by a 2/3 vote if such removal is recommended by the appointing authority and the member is given at least five business days’ notice of </w:t>
      </w:r>
      <w:r w:rsidR="00967652">
        <w:t xml:space="preserve">the </w:t>
      </w:r>
      <w:r w:rsidRPr="003029CE">
        <w:t xml:space="preserve">meeting at which the vote to remove will occur.  Provides that the section does not apply in counties that have a charter provision addressing removal of appointed board or commission members prior to the effective date of the act.  </w:t>
      </w:r>
    </w:p>
    <w:p w14:paraId="70846030" w14:textId="77777777" w:rsidR="00F46F16" w:rsidRPr="003029CE" w:rsidRDefault="00F46F16" w:rsidP="00F46F16">
      <w:pPr>
        <w:ind w:left="2880" w:hanging="2880"/>
      </w:pPr>
    </w:p>
    <w:p w14:paraId="216B03B5" w14:textId="77777777" w:rsidR="00F46F16" w:rsidRPr="003029CE" w:rsidRDefault="00F46F16" w:rsidP="00F46F16">
      <w:pPr>
        <w:ind w:left="2880" w:hanging="2880"/>
      </w:pPr>
      <w:r w:rsidRPr="003029CE">
        <w:tab/>
        <w:t>Effected April 3, 2025.</w:t>
      </w:r>
    </w:p>
    <w:p w14:paraId="40BA0FDD" w14:textId="77777777" w:rsidR="002E018D" w:rsidRPr="003029CE" w:rsidRDefault="002E018D" w:rsidP="003039FB">
      <w:pPr>
        <w:ind w:left="2880" w:hanging="2880"/>
      </w:pPr>
    </w:p>
    <w:p w14:paraId="67AB6CDE" w14:textId="7094AC6B" w:rsidR="00F46F16" w:rsidRPr="003029CE" w:rsidRDefault="00666D0F" w:rsidP="00666D0F">
      <w:pPr>
        <w:pStyle w:val="Heading3"/>
      </w:pPr>
      <w:bookmarkStart w:id="37" w:name="_Toc195793353"/>
      <w:r w:rsidRPr="003029CE">
        <w:t xml:space="preserve">Public Chapter </w:t>
      </w:r>
      <w:r w:rsidR="00614878" w:rsidRPr="003029CE">
        <w:t>140</w:t>
      </w:r>
      <w:r w:rsidRPr="003029CE">
        <w:t xml:space="preserve"> </w:t>
      </w:r>
      <w:r w:rsidRPr="003029CE">
        <w:tab/>
      </w:r>
      <w:r w:rsidRPr="003029CE">
        <w:tab/>
        <w:t>Local Government Fees</w:t>
      </w:r>
      <w:bookmarkEnd w:id="37"/>
    </w:p>
    <w:p w14:paraId="367C783C" w14:textId="77777777" w:rsidR="00F46F16" w:rsidRPr="003029CE" w:rsidRDefault="00F46F16" w:rsidP="00F46F16">
      <w:pPr>
        <w:ind w:left="2880" w:hanging="2880"/>
      </w:pPr>
      <w:r w:rsidRPr="003029CE">
        <w:t>SB 988 – HB 375</w:t>
      </w:r>
      <w:r w:rsidRPr="003029CE">
        <w:tab/>
        <w:t xml:space="preserve">Enacts a new section at Title 5, Chapter 1, Part 1 to require each department, agency or official of a county who assesses and collects a fee related to development in excess of two hundred fifty dollars ($250) to maintain documentation describing the justification and cost basis for such fee. Such documentation is also required upon the adoption of a new fee or for a change in the amount of an existing fee that is related to development and in excess of two hundred fifty dollars ($250).  Defines “cost basis” and “development.” Requires the documentation to be maintained and kept on file by the department, agency or official.  Also provides that the documentation is a public record and subject to an annual audit by the comptroller.  Also requires documentation for costs related to utility connections be maintained and provided in accordance with Title 65, Chapter 5, Part 4. Enacts a similar section for cities at Title 6, Chapter 54, Part 1 and for metropolitan governments at Title 7, Chapter 1.  </w:t>
      </w:r>
    </w:p>
    <w:p w14:paraId="601D6BBD" w14:textId="77777777" w:rsidR="00F46F16" w:rsidRPr="003029CE" w:rsidRDefault="00F46F16" w:rsidP="00F46F16">
      <w:pPr>
        <w:ind w:left="2880" w:hanging="2880"/>
      </w:pPr>
    </w:p>
    <w:p w14:paraId="365D77DD" w14:textId="63BB189C" w:rsidR="002E018D" w:rsidRPr="003029CE" w:rsidRDefault="00F46F16" w:rsidP="00F46F16">
      <w:pPr>
        <w:ind w:left="2880" w:hanging="2880"/>
      </w:pPr>
      <w:r w:rsidRPr="003029CE">
        <w:tab/>
        <w:t>Effective July 1, 2025.</w:t>
      </w:r>
    </w:p>
    <w:p w14:paraId="5A456D90" w14:textId="77777777" w:rsidR="00ED5712" w:rsidRPr="003029CE" w:rsidRDefault="00ED5712" w:rsidP="00ED5712">
      <w:pPr>
        <w:pStyle w:val="Heading2"/>
        <w:rPr>
          <w:rFonts w:eastAsia="Calibri"/>
        </w:rPr>
      </w:pPr>
      <w:bookmarkStart w:id="38" w:name="_Toc39821459"/>
      <w:bookmarkStart w:id="39" w:name="_Toc195530118"/>
      <w:bookmarkStart w:id="40" w:name="_Toc195793354"/>
      <w:r w:rsidRPr="003029CE">
        <w:rPr>
          <w:rFonts w:eastAsia="Calibri"/>
        </w:rPr>
        <w:lastRenderedPageBreak/>
        <w:t>COURTS &amp; COURT CLERKS</w:t>
      </w:r>
      <w:bookmarkEnd w:id="38"/>
      <w:bookmarkEnd w:id="39"/>
      <w:bookmarkEnd w:id="40"/>
    </w:p>
    <w:p w14:paraId="34892593" w14:textId="77777777" w:rsidR="00ED5712" w:rsidRPr="003029CE" w:rsidRDefault="00ED5712" w:rsidP="00ED5712">
      <w:r w:rsidRPr="003029CE">
        <w:fldChar w:fldCharType="begin"/>
      </w:r>
      <w:r w:rsidRPr="003029CE">
        <w:instrText xml:space="preserve"> SEQ CHAPTER \h \r 1</w:instrText>
      </w:r>
      <w:r w:rsidRPr="003029CE">
        <w:fldChar w:fldCharType="end"/>
      </w:r>
    </w:p>
    <w:p w14:paraId="0C734056" w14:textId="7667AA98" w:rsidR="00ED5712" w:rsidRPr="003029CE" w:rsidRDefault="00ED5712" w:rsidP="00ED5712">
      <w:pPr>
        <w:pStyle w:val="Heading3"/>
      </w:pPr>
      <w:bookmarkStart w:id="41" w:name="_Toc39821460"/>
      <w:bookmarkStart w:id="42" w:name="_Toc195530119"/>
      <w:bookmarkStart w:id="43" w:name="_Toc195793355"/>
      <w:bookmarkStart w:id="44" w:name="_Toc358878673"/>
      <w:r w:rsidRPr="003029CE">
        <w:t xml:space="preserve">Public Chapter </w:t>
      </w:r>
      <w:r w:rsidR="003029CE">
        <w:t>0</w:t>
      </w:r>
      <w:r w:rsidRPr="003029CE">
        <w:t>79</w:t>
      </w:r>
      <w:r w:rsidRPr="003029CE">
        <w:tab/>
      </w:r>
      <w:r w:rsidRPr="003029CE">
        <w:tab/>
      </w:r>
      <w:bookmarkEnd w:id="41"/>
      <w:r w:rsidRPr="003029CE">
        <w:t>Adoption Records</w:t>
      </w:r>
      <w:bookmarkEnd w:id="42"/>
      <w:bookmarkEnd w:id="43"/>
    </w:p>
    <w:p w14:paraId="3C77E51B" w14:textId="77777777" w:rsidR="00ED5712" w:rsidRPr="003029CE" w:rsidRDefault="00ED5712" w:rsidP="00ED5712">
      <w:pPr>
        <w:ind w:left="2880" w:hanging="2880"/>
      </w:pPr>
      <w:r w:rsidRPr="003029CE">
        <w:t>SB 1267 - HB 102</w:t>
      </w:r>
      <w:r w:rsidRPr="003029CE">
        <w:tab/>
        <w:t xml:space="preserve">Amends numerous sections relative to adoption records. Details who may receive sealed adoption records upon request. Reduces from 21 to 18 the age at which certain adoption records must be made available. Amends procedures and expands access relative to records when a party is deceased.  </w:t>
      </w:r>
    </w:p>
    <w:p w14:paraId="5E9D09AF" w14:textId="77777777" w:rsidR="00ED5712" w:rsidRPr="003029CE" w:rsidRDefault="00ED5712" w:rsidP="00ED5712">
      <w:r w:rsidRPr="003029CE">
        <w:t xml:space="preserve"> </w:t>
      </w:r>
    </w:p>
    <w:p w14:paraId="4989665A" w14:textId="77777777" w:rsidR="00ED5712" w:rsidRPr="003029CE" w:rsidRDefault="00ED5712" w:rsidP="00ED5712">
      <w:r w:rsidRPr="003029CE">
        <w:tab/>
      </w:r>
      <w:r w:rsidRPr="003029CE">
        <w:tab/>
      </w:r>
      <w:r w:rsidRPr="003029CE">
        <w:tab/>
      </w:r>
      <w:r w:rsidRPr="003029CE">
        <w:tab/>
        <w:t>Effective July 1, 2025.</w:t>
      </w:r>
    </w:p>
    <w:p w14:paraId="37285420" w14:textId="77777777" w:rsidR="00ED5712" w:rsidRPr="003029CE" w:rsidRDefault="00ED5712" w:rsidP="00ED5712"/>
    <w:p w14:paraId="213029C4" w14:textId="77777777" w:rsidR="00ED5712" w:rsidRPr="003029CE" w:rsidRDefault="00ED5712" w:rsidP="00ED5712">
      <w:pPr>
        <w:pStyle w:val="Heading3"/>
      </w:pPr>
      <w:bookmarkStart w:id="45" w:name="_Toc195530120"/>
      <w:bookmarkStart w:id="46" w:name="_Toc195793356"/>
      <w:r w:rsidRPr="003029CE">
        <w:t>Public Chapter 101</w:t>
      </w:r>
      <w:r w:rsidRPr="003029CE">
        <w:tab/>
      </w:r>
      <w:r w:rsidRPr="003029CE">
        <w:tab/>
        <w:t>Trusts</w:t>
      </w:r>
      <w:bookmarkEnd w:id="45"/>
      <w:bookmarkEnd w:id="46"/>
    </w:p>
    <w:p w14:paraId="4FBF0B62" w14:textId="77777777" w:rsidR="00ED5712" w:rsidRPr="003029CE" w:rsidRDefault="00ED5712" w:rsidP="00ED5712">
      <w:pPr>
        <w:ind w:left="2880" w:hanging="2880"/>
      </w:pPr>
      <w:r w:rsidRPr="003029CE">
        <w:t>SB 534 - HB 817</w:t>
      </w:r>
      <w:r w:rsidRPr="003029CE">
        <w:tab/>
        <w:t>Amends numerous sections relative to trusts, including, but not limited to, provisions relive to notices, expenses, duties and power, breaches, and electronic records.</w:t>
      </w:r>
    </w:p>
    <w:p w14:paraId="6F249DDE" w14:textId="77777777" w:rsidR="00ED5712" w:rsidRPr="003029CE" w:rsidRDefault="00ED5712" w:rsidP="00ED5712">
      <w:r w:rsidRPr="003029CE">
        <w:t xml:space="preserve"> </w:t>
      </w:r>
    </w:p>
    <w:p w14:paraId="6AC943BC" w14:textId="77777777" w:rsidR="00ED5712" w:rsidRDefault="00ED5712" w:rsidP="00ED5712">
      <w:r w:rsidRPr="003029CE">
        <w:tab/>
      </w:r>
      <w:r w:rsidRPr="003029CE">
        <w:tab/>
      </w:r>
      <w:r w:rsidRPr="003029CE">
        <w:tab/>
      </w:r>
      <w:r w:rsidRPr="003029CE">
        <w:tab/>
        <w:t>Effective July 1, 2025.</w:t>
      </w:r>
    </w:p>
    <w:p w14:paraId="31C4C499" w14:textId="77777777" w:rsidR="00B2344F" w:rsidRDefault="00B2344F" w:rsidP="00ED5712"/>
    <w:p w14:paraId="7F6C8B10" w14:textId="77777777" w:rsidR="00B2344F" w:rsidRDefault="00B2344F" w:rsidP="00B2344F"/>
    <w:p w14:paraId="71EC39CF" w14:textId="72C58E8A" w:rsidR="00B2344F" w:rsidRDefault="00B2344F" w:rsidP="00B2344F">
      <w:pPr>
        <w:pStyle w:val="Heading2"/>
        <w:rPr>
          <w:rFonts w:eastAsia="Calibri"/>
        </w:rPr>
      </w:pPr>
      <w:bookmarkStart w:id="47" w:name="_Toc195793357"/>
      <w:r w:rsidRPr="00CE2445">
        <w:rPr>
          <w:rFonts w:eastAsia="Calibri"/>
        </w:rPr>
        <w:t>EDUCATION</w:t>
      </w:r>
      <w:bookmarkEnd w:id="47"/>
    </w:p>
    <w:p w14:paraId="5BFD4CF1" w14:textId="77777777" w:rsidR="00B2344F" w:rsidRPr="00B2344F" w:rsidRDefault="00B2344F" w:rsidP="00B2344F"/>
    <w:p w14:paraId="5FC5316D" w14:textId="760FE374" w:rsidR="00B2344F" w:rsidRPr="003029CE" w:rsidRDefault="00B2344F" w:rsidP="00F44D59">
      <w:pPr>
        <w:pStyle w:val="Heading3"/>
      </w:pPr>
      <w:bookmarkStart w:id="48" w:name="_Toc195793358"/>
      <w:r w:rsidRPr="003029CE">
        <w:t>1st Extraordinary Session-2025</w:t>
      </w:r>
      <w:bookmarkEnd w:id="48"/>
    </w:p>
    <w:p w14:paraId="15E5D54A" w14:textId="77777777" w:rsidR="00B2344F" w:rsidRDefault="00B2344F" w:rsidP="00B2344F">
      <w:pPr>
        <w:rPr>
          <w:rFonts w:eastAsia="Calibri"/>
        </w:rPr>
      </w:pPr>
    </w:p>
    <w:p w14:paraId="2D3442F6" w14:textId="2FBD12CE" w:rsidR="00B2344F" w:rsidRDefault="00B2344F" w:rsidP="00B2344F">
      <w:pPr>
        <w:pStyle w:val="Heading3"/>
      </w:pPr>
      <w:bookmarkStart w:id="49" w:name="_Toc195551908"/>
      <w:bookmarkStart w:id="50" w:name="_Toc195793359"/>
      <w:r w:rsidRPr="006A7792">
        <w:t xml:space="preserve">Public Chapter </w:t>
      </w:r>
      <w:r>
        <w:t>007</w:t>
      </w:r>
      <w:r>
        <w:tab/>
      </w:r>
      <w:r w:rsidRPr="006A7792">
        <w:tab/>
      </w:r>
      <w:r>
        <w:t>Education Freedom Scholarship Act</w:t>
      </w:r>
      <w:bookmarkEnd w:id="49"/>
      <w:bookmarkEnd w:id="50"/>
      <w:r>
        <w:t xml:space="preserve"> </w:t>
      </w:r>
    </w:p>
    <w:p w14:paraId="25371499" w14:textId="1327D0CC" w:rsidR="00F44D59" w:rsidRDefault="00B2344F" w:rsidP="00F44D59">
      <w:pPr>
        <w:ind w:left="2880" w:hanging="2880"/>
      </w:pPr>
      <w:r w:rsidRPr="006A7792">
        <w:t>SB</w:t>
      </w:r>
      <w:r>
        <w:t xml:space="preserve"> 6001</w:t>
      </w:r>
      <w:r w:rsidRPr="006A7792">
        <w:t xml:space="preserve"> - HB </w:t>
      </w:r>
      <w:r>
        <w:t>6004</w:t>
      </w:r>
      <w:r w:rsidRPr="006A7792">
        <w:tab/>
      </w:r>
      <w:bookmarkEnd w:id="44"/>
      <w:r w:rsidR="00F44D59">
        <w:t>Amends Title 49, Chapter 6,  to create the Education Freedom Scholarship Act which will be administered by the department of education. Provides a scholarship program for eligible students. With some exceptions, an eligible student is a resident of Tennessee who is entitled to attend public school. There are some income limitations. To be eligible, a family household income cannot exceed 300% of the income level to qualify for free or reduced lunches (about $175,0</w:t>
      </w:r>
      <w:r w:rsidR="0048085E">
        <w:t>0</w:t>
      </w:r>
      <w:r w:rsidR="00F44D59">
        <w:t xml:space="preserve">0 for a family of four). For the 2025-2026 school year, the department will award a maximum of 20,000 scholarships with the proposed amount being $7,295. Scholarship funds may be used for tuition and fees for private schools; textbooks and other instructional materials; fees for transportation to and from school; fees for post-secondary opportunities or examinations; and educational therapy services. Unspent funds will remain in the recipient's account from one school year to another unless certain events occur as described in the act. As a condition to receiving a scholarship under this act, recipients in grades three through eleven must be </w:t>
      </w:r>
      <w:r w:rsidR="00F44D59">
        <w:lastRenderedPageBreak/>
        <w:t xml:space="preserve">tested with a nationally standardized achievement test that is aligned with the private school’s instructional plan, or the Tennessee comprehensive assessment program (TCAP). A private school that enrolls recipients is autonomous and is not an agent of the state. A scholarship awarded under this act is not paid directly to the recipient or recipient’s parent. Funds received under this act do not constitute taxable income of the parent or recipient. Scholarships will be denied to students that cannot establish lawful permanent residence </w:t>
      </w:r>
      <w:r w:rsidR="00D04DF8">
        <w:t>in</w:t>
      </w:r>
      <w:r w:rsidR="00F44D59">
        <w:t xml:space="preserve"> the United States. The state’s budget includes recurring funding for these scholarships. </w:t>
      </w:r>
    </w:p>
    <w:p w14:paraId="4D1DFC5C" w14:textId="77777777" w:rsidR="00F44D59" w:rsidRDefault="00F44D59" w:rsidP="00F44D59">
      <w:pPr>
        <w:ind w:left="2880" w:hanging="2880"/>
      </w:pPr>
    </w:p>
    <w:p w14:paraId="126739E7" w14:textId="1EE4AA7D" w:rsidR="00F44D59" w:rsidRDefault="00F44D59" w:rsidP="00F44D59">
      <w:pPr>
        <w:ind w:left="2880" w:hanging="2880"/>
      </w:pPr>
      <w:r>
        <w:tab/>
      </w:r>
      <w:r w:rsidRPr="00980660">
        <w:t>Amends 49-3-108</w:t>
      </w:r>
      <w:r>
        <w:t xml:space="preserve"> to provide that beginning with the 2026-2027 school year, with some exceptions, if a LEA’s Tennessee Investment in Student Achievement (TISA) allocation for the current school year is less than the LEA</w:t>
      </w:r>
      <w:r w:rsidR="00F24C15">
        <w:t>’</w:t>
      </w:r>
      <w:r>
        <w:t xml:space="preserve">s TISA allocation for the previous school year, and if the LEA experiences disenrollment, then the department will allocate additional funds to the LEA so the LEA receives funds that are equal to the LEA’s TISA allocation for the previous school year. </w:t>
      </w:r>
    </w:p>
    <w:p w14:paraId="1D251CA6" w14:textId="77777777" w:rsidR="00F44D59" w:rsidRDefault="00F44D59" w:rsidP="00F44D59">
      <w:pPr>
        <w:ind w:left="2880" w:hanging="2880"/>
      </w:pPr>
    </w:p>
    <w:p w14:paraId="33C8DBF4" w14:textId="77777777" w:rsidR="00F44D59" w:rsidRDefault="00F44D59" w:rsidP="00F44D59">
      <w:pPr>
        <w:ind w:left="2880" w:hanging="2880"/>
      </w:pPr>
      <w:r>
        <w:tab/>
        <w:t xml:space="preserve">Section 4 of the act provides the department will award a one-time bonus of at least $2,000 to each teacher employed in a K-12 public school or public charter school for the 2024-2025 school year. To receive the funds, the LEA or public charter school must first adopt a resolution affirming the LEA or public charter school would like to participate in receiving the bonuses for teachers under section 4 of the act. The resolution must be adopted by June 1, 2025. Teachers who are members of the general assembly are not entitled to a bonus under Section 4 of the act. </w:t>
      </w:r>
    </w:p>
    <w:p w14:paraId="3BAAFCB4" w14:textId="77777777" w:rsidR="00F44D59" w:rsidRDefault="00F44D59" w:rsidP="00F44D59">
      <w:pPr>
        <w:ind w:left="2880" w:hanging="2880"/>
      </w:pPr>
    </w:p>
    <w:p w14:paraId="29AD4FCC" w14:textId="77777777" w:rsidR="00F44D59" w:rsidRDefault="00F44D59" w:rsidP="00F44D59">
      <w:pPr>
        <w:ind w:left="2880" w:hanging="2880"/>
      </w:pPr>
      <w:r>
        <w:tab/>
        <w:t xml:space="preserve">Amends 4-49-104 to provide that 80% of the privilege tax collected from sports betting must be distributed to the state treasurer for use by LEAs for the construction and maintenance of public school buildings, with limits to make sure the Hope Scholarship account is fully funded. Subject to funds availability, and upon the LEAs submission of a completed application, the state treasurer shall disburse $25.00 for each student enrolled in the LEA if the LEA is located in a county that is economically distressed or at risk; an LEA where 50% or more of the schools operated by the LEA received an </w:t>
      </w:r>
      <w:r>
        <w:lastRenderedPageBreak/>
        <w:t xml:space="preserve">“A” letter grade pursuant to 49-1-228; or an LEA that is eligible for a fast growth stipend pursuant to 49-3-107(b). Any remaining funds will be held by the state treasurer and made available for school systems that suffer an emergency or natural disaster, or that demonstrate the need for funds for construction and maintenance of public school buildings. </w:t>
      </w:r>
    </w:p>
    <w:p w14:paraId="78DB06BE" w14:textId="77777777" w:rsidR="00F44D59" w:rsidRDefault="00F44D59" w:rsidP="00F44D59">
      <w:pPr>
        <w:ind w:left="2880" w:hanging="2880"/>
      </w:pPr>
      <w:r>
        <w:tab/>
      </w:r>
    </w:p>
    <w:p w14:paraId="69A741A2" w14:textId="3F5012DB" w:rsidR="00F44D59" w:rsidRDefault="00F44D59" w:rsidP="00F46F16">
      <w:pPr>
        <w:ind w:left="2880" w:hanging="2880"/>
      </w:pPr>
      <w:r>
        <w:tab/>
        <w:t>Sections 5 and 6 take effect on July 1, 2025. All other sections of the act became effective on February 12, 2025.</w:t>
      </w:r>
    </w:p>
    <w:p w14:paraId="6A67ED50" w14:textId="77777777" w:rsidR="00F44D59" w:rsidRPr="003029CE" w:rsidRDefault="00F44D59" w:rsidP="00F46F16">
      <w:pPr>
        <w:ind w:left="2880" w:hanging="2880"/>
      </w:pPr>
    </w:p>
    <w:p w14:paraId="09861EB1" w14:textId="77777777" w:rsidR="00ED5712" w:rsidRPr="003029CE" w:rsidRDefault="00ED5712" w:rsidP="00F46F16">
      <w:pPr>
        <w:ind w:left="2880" w:hanging="2880"/>
      </w:pPr>
    </w:p>
    <w:p w14:paraId="35FA0AEC" w14:textId="2170B205" w:rsidR="00EA49EB" w:rsidRPr="003029CE" w:rsidRDefault="00EA49EB" w:rsidP="005B03C7">
      <w:pPr>
        <w:pStyle w:val="Heading2"/>
        <w:rPr>
          <w:rFonts w:eastAsia="Calibri"/>
        </w:rPr>
      </w:pPr>
      <w:bookmarkStart w:id="51" w:name="_Toc39821471"/>
      <w:bookmarkStart w:id="52" w:name="_Toc195793360"/>
      <w:bookmarkEnd w:id="0"/>
      <w:r w:rsidRPr="003029CE">
        <w:rPr>
          <w:rFonts w:eastAsia="Calibri"/>
        </w:rPr>
        <w:t>EMERGENCY SERVICES</w:t>
      </w:r>
      <w:bookmarkEnd w:id="51"/>
      <w:bookmarkEnd w:id="52"/>
    </w:p>
    <w:p w14:paraId="5481D9F2" w14:textId="77777777" w:rsidR="00EA49EB" w:rsidRPr="003029CE" w:rsidRDefault="00EA49EB" w:rsidP="00CE2445">
      <w:pPr>
        <w:rPr>
          <w:rFonts w:eastAsia="Calibri"/>
        </w:rPr>
      </w:pPr>
    </w:p>
    <w:p w14:paraId="7D407308" w14:textId="5400BD7B" w:rsidR="0097543C" w:rsidRPr="003029CE" w:rsidRDefault="0097543C" w:rsidP="00843C44">
      <w:pPr>
        <w:pStyle w:val="Heading3"/>
      </w:pPr>
      <w:bookmarkStart w:id="53" w:name="_Toc195793361"/>
      <w:r w:rsidRPr="003029CE">
        <w:t>Public Chapter 754</w:t>
      </w:r>
      <w:r w:rsidRPr="003029CE">
        <w:tab/>
      </w:r>
      <w:r w:rsidRPr="003029CE">
        <w:tab/>
      </w:r>
      <w:r w:rsidR="00CF1730" w:rsidRPr="003029CE">
        <w:t>Vehicles – Emergency Communication District</w:t>
      </w:r>
      <w:bookmarkEnd w:id="53"/>
    </w:p>
    <w:p w14:paraId="7274082B" w14:textId="470BEA5F" w:rsidR="00B57D8F" w:rsidRPr="003029CE" w:rsidRDefault="002C477B" w:rsidP="00CF1730">
      <w:pPr>
        <w:ind w:left="2880" w:hanging="2880"/>
      </w:pPr>
      <w:r w:rsidRPr="003029CE">
        <w:t>SB 1374 – HB 1118</w:t>
      </w:r>
      <w:r w:rsidR="00CF1730" w:rsidRPr="003029CE">
        <w:tab/>
        <w:t>Amends 55-9-402(d). Provides a motor vehicle operated by an emergency communication district that is marked as a mobile command vehicle or mobile communications vehicle may display flashing red or white lights or a combination of flashing red and white lights.</w:t>
      </w:r>
    </w:p>
    <w:p w14:paraId="2C6C989D" w14:textId="77777777" w:rsidR="002C477B" w:rsidRPr="003029CE" w:rsidRDefault="002C477B" w:rsidP="0097543C">
      <w:pPr>
        <w:ind w:left="2880" w:hanging="2880"/>
      </w:pPr>
    </w:p>
    <w:p w14:paraId="475C9C6F" w14:textId="6250D1FF" w:rsidR="002C477B" w:rsidRDefault="00CF1730" w:rsidP="0097543C">
      <w:pPr>
        <w:ind w:left="2880" w:hanging="2880"/>
      </w:pPr>
      <w:r w:rsidRPr="003029CE">
        <w:tab/>
        <w:t>Effective March 28, 2025.</w:t>
      </w:r>
    </w:p>
    <w:p w14:paraId="32B3A46D" w14:textId="77777777" w:rsidR="007046BD" w:rsidRDefault="007046BD" w:rsidP="0097543C">
      <w:pPr>
        <w:ind w:left="2880" w:hanging="2880"/>
      </w:pPr>
    </w:p>
    <w:p w14:paraId="6EB86EE0" w14:textId="77777777" w:rsidR="00C61BE0" w:rsidRPr="003029CE" w:rsidRDefault="00C61BE0" w:rsidP="0097543C">
      <w:pPr>
        <w:ind w:left="2880" w:hanging="2880"/>
      </w:pPr>
    </w:p>
    <w:p w14:paraId="5D1C7398" w14:textId="686A5A6C" w:rsidR="00D2251B" w:rsidRPr="003029CE" w:rsidRDefault="00D2251B" w:rsidP="00071E64">
      <w:pPr>
        <w:pStyle w:val="Heading2"/>
      </w:pPr>
      <w:bookmarkStart w:id="54" w:name="_Toc195793362"/>
      <w:r w:rsidRPr="003029CE">
        <w:t>HIGHWAYS</w:t>
      </w:r>
      <w:bookmarkEnd w:id="54"/>
    </w:p>
    <w:p w14:paraId="278B7ED6" w14:textId="77777777" w:rsidR="00D2251B" w:rsidRPr="003029CE" w:rsidRDefault="00D2251B" w:rsidP="00CE2445"/>
    <w:p w14:paraId="635CEFE2" w14:textId="22647E5E" w:rsidR="007B39EB" w:rsidRPr="003029CE" w:rsidRDefault="00B83F5C" w:rsidP="007B39EB">
      <w:pPr>
        <w:pStyle w:val="Heading3"/>
      </w:pPr>
      <w:bookmarkStart w:id="55" w:name="_Toc195793363"/>
      <w:r w:rsidRPr="003029CE">
        <w:t xml:space="preserve">Public Chapter </w:t>
      </w:r>
      <w:r w:rsidR="007B39EB" w:rsidRPr="003029CE">
        <w:t>123</w:t>
      </w:r>
      <w:r w:rsidR="007B39EB" w:rsidRPr="003029CE">
        <w:tab/>
      </w:r>
      <w:r w:rsidR="007B39EB" w:rsidRPr="003029CE">
        <w:tab/>
        <w:t>Speed Limits</w:t>
      </w:r>
      <w:bookmarkEnd w:id="55"/>
    </w:p>
    <w:p w14:paraId="7F6B8D2F" w14:textId="77777777" w:rsidR="007B39EB" w:rsidRPr="003029CE" w:rsidRDefault="007B39EB" w:rsidP="007B39EB">
      <w:pPr>
        <w:ind w:left="2880" w:hanging="2880"/>
      </w:pPr>
      <w:r w:rsidRPr="003029CE">
        <w:t>SB 954 – HB 975</w:t>
      </w:r>
      <w:r w:rsidRPr="003029CE">
        <w:tab/>
        <w:t>Amends 55-8-153 to authorize county legislative bodies to delegate the authority to lower speed limits on county roads to the chief administrative officer of the highway department (by resolution) if the highway department employs an engineer capable of completing engineering and traffic investigations and ensuring completion of the same. Requires engineering and traffic investigations to be performed in compliance with established engineering practices and the MUTCD.</w:t>
      </w:r>
    </w:p>
    <w:p w14:paraId="5C144D57" w14:textId="77777777" w:rsidR="007B39EB" w:rsidRPr="003029CE" w:rsidRDefault="007B39EB" w:rsidP="007B39EB">
      <w:pPr>
        <w:ind w:left="2880" w:hanging="2880"/>
      </w:pPr>
    </w:p>
    <w:p w14:paraId="60671E1E" w14:textId="0159AA56" w:rsidR="007B39EB" w:rsidRDefault="007B39EB" w:rsidP="005D0A31">
      <w:pPr>
        <w:ind w:left="2880" w:hanging="2880"/>
      </w:pPr>
      <w:r w:rsidRPr="003029CE">
        <w:tab/>
        <w:t>Effective April 3, 2025.</w:t>
      </w:r>
    </w:p>
    <w:p w14:paraId="0C702359" w14:textId="77777777" w:rsidR="00C61BE0" w:rsidRDefault="00C61BE0" w:rsidP="005D0A31">
      <w:pPr>
        <w:ind w:left="2880" w:hanging="2880"/>
      </w:pPr>
    </w:p>
    <w:p w14:paraId="1DCF0778" w14:textId="77777777" w:rsidR="00C61BE0" w:rsidRDefault="00C61BE0" w:rsidP="005D0A31">
      <w:pPr>
        <w:ind w:left="2880" w:hanging="2880"/>
      </w:pPr>
    </w:p>
    <w:p w14:paraId="7C39F275" w14:textId="77777777" w:rsidR="00C61BE0" w:rsidRDefault="00C61BE0" w:rsidP="005D0A31">
      <w:pPr>
        <w:ind w:left="2880" w:hanging="2880"/>
      </w:pPr>
    </w:p>
    <w:p w14:paraId="5BDD83FB" w14:textId="77777777" w:rsidR="00C61BE0" w:rsidRDefault="00C61BE0" w:rsidP="005D0A31">
      <w:pPr>
        <w:ind w:left="2880" w:hanging="2880"/>
      </w:pPr>
    </w:p>
    <w:p w14:paraId="639B57BC" w14:textId="77777777" w:rsidR="00C61BE0" w:rsidRPr="003029CE" w:rsidRDefault="00C61BE0" w:rsidP="005D0A31">
      <w:pPr>
        <w:ind w:left="2880" w:hanging="2880"/>
      </w:pPr>
    </w:p>
    <w:p w14:paraId="7ADECBAA" w14:textId="77777777" w:rsidR="00DF6E7D" w:rsidRPr="003029CE" w:rsidRDefault="00DF6E7D" w:rsidP="005D0A31">
      <w:pPr>
        <w:ind w:left="2880" w:hanging="2880"/>
      </w:pPr>
    </w:p>
    <w:p w14:paraId="27D66451" w14:textId="77777777" w:rsidR="00DF6E7D" w:rsidRPr="003029CE" w:rsidRDefault="00DF6E7D" w:rsidP="005D0A31">
      <w:pPr>
        <w:ind w:left="2880" w:hanging="2880"/>
      </w:pPr>
    </w:p>
    <w:p w14:paraId="7D830BD9" w14:textId="77777777" w:rsidR="001D3663" w:rsidRPr="003029CE" w:rsidRDefault="001D3663" w:rsidP="001D3663">
      <w:pPr>
        <w:pStyle w:val="Heading2"/>
      </w:pPr>
      <w:bookmarkStart w:id="56" w:name="_Toc195793364"/>
      <w:r w:rsidRPr="003029CE">
        <w:t>JAILS</w:t>
      </w:r>
      <w:bookmarkEnd w:id="56"/>
    </w:p>
    <w:p w14:paraId="276A8BC1" w14:textId="77777777" w:rsidR="001D3663" w:rsidRPr="003029CE" w:rsidRDefault="001D3663" w:rsidP="001D3663">
      <w:pPr>
        <w:ind w:left="2880" w:hanging="2880"/>
      </w:pPr>
    </w:p>
    <w:p w14:paraId="5545B042" w14:textId="02088814" w:rsidR="00211C2C" w:rsidRPr="003029CE" w:rsidRDefault="001D3663" w:rsidP="00211C2C">
      <w:pPr>
        <w:pStyle w:val="Heading3"/>
        <w:ind w:left="720" w:hanging="720"/>
      </w:pPr>
      <w:bookmarkStart w:id="57" w:name="_Toc195793365"/>
      <w:r w:rsidRPr="003029CE">
        <w:t xml:space="preserve">Public Chapter </w:t>
      </w:r>
      <w:r w:rsidR="003029CE">
        <w:t>0</w:t>
      </w:r>
      <w:r w:rsidR="009578E9" w:rsidRPr="003029CE">
        <w:t>63</w:t>
      </w:r>
      <w:r w:rsidR="009578E9" w:rsidRPr="003029CE">
        <w:tab/>
      </w:r>
      <w:r w:rsidR="009578E9" w:rsidRPr="003029CE">
        <w:tab/>
        <w:t>Collection of Biological Specimens for DNA Analysis</w:t>
      </w:r>
      <w:bookmarkEnd w:id="57"/>
      <w:r w:rsidR="00211C2C" w:rsidRPr="003029CE">
        <w:t xml:space="preserve"> </w:t>
      </w:r>
    </w:p>
    <w:p w14:paraId="601C6E5E" w14:textId="5447F8CA" w:rsidR="00211C2C" w:rsidRPr="003029CE" w:rsidRDefault="00211C2C" w:rsidP="00211C2C">
      <w:pPr>
        <w:ind w:left="2880" w:hanging="2880"/>
      </w:pPr>
      <w:r w:rsidRPr="003029CE">
        <w:t>SB 371 – HB 341</w:t>
      </w:r>
      <w:r w:rsidRPr="003029CE">
        <w:tab/>
        <w:t>Amends 40-35-321. Requires that the biological specimen must be gathered within 30 days of sentencing or, if the person's term of incarceration is less than 30 days, before completion of the person's term of incarceration. If a person convicted of any felony offense or any applicable misdemeanor offense and committed to the custody of the commissioner of correction for a term of imprisonment or sentenced to a period of confinement in a county jail or workhouse has not provided a biological specimen for the purpose of DNA analysis, then the commissioner or the chief administrative officer of a local jail shall order the person to provide a biological specimen for the purpose of DNA analysis within 30 days of sentencing or, if the person's term of incarceration is less than thirty 30 days, before completion of the person's term of imprisonment. The approved agency or entity collecting the biological specimen shall forward the biological specimen to the Tennessee bureau of investigation, which shall maintain it as provided in 38-6-113.</w:t>
      </w:r>
    </w:p>
    <w:p w14:paraId="3DC2FCC4" w14:textId="77777777" w:rsidR="00211C2C" w:rsidRPr="003029CE" w:rsidRDefault="00211C2C" w:rsidP="00211C2C"/>
    <w:p w14:paraId="7C67C543" w14:textId="77777777" w:rsidR="00211C2C" w:rsidRPr="003029CE" w:rsidRDefault="00211C2C" w:rsidP="00211C2C">
      <w:pPr>
        <w:ind w:left="2880"/>
      </w:pPr>
      <w:r w:rsidRPr="003029CE">
        <w:t>Further provides that a law enforcement agency, including the Tennessee department of correction, may submit to the Tennessee bureau of investigation any lawfully obtained biological specimen within its control from a deceased offender who was previously convicted of a qualifying offense, regardless of the date of conviction. The Tennessee bureau of investigation shall maintain the specimen as provided in 38-6-113. If an offender's biological specimen has not previously been submitted, then a law enforcement agency, including the Tennessee department of correction, shall submit to the Tennessee bureau of investigation a biological specimen from an offender who dies while incarcerated and was previously convicted of a qualifying offense, regardless of the date of conviction. The Tennessee bureau of investigation shall maintain the specimen as provided in 38-6-113.</w:t>
      </w:r>
    </w:p>
    <w:p w14:paraId="3407A848" w14:textId="77777777" w:rsidR="00211C2C" w:rsidRPr="003029CE" w:rsidRDefault="00211C2C" w:rsidP="00211C2C"/>
    <w:p w14:paraId="740EA010" w14:textId="3E62BDFD" w:rsidR="00DF6E7D" w:rsidRDefault="00211C2C" w:rsidP="00211C2C">
      <w:r w:rsidRPr="003029CE">
        <w:tab/>
      </w:r>
      <w:r w:rsidRPr="003029CE">
        <w:tab/>
      </w:r>
      <w:r w:rsidRPr="003029CE">
        <w:tab/>
      </w:r>
      <w:r w:rsidRPr="003029CE">
        <w:tab/>
        <w:t>Effective July 1, 2025.</w:t>
      </w:r>
    </w:p>
    <w:p w14:paraId="60AB322A" w14:textId="77777777" w:rsidR="002B1AD7" w:rsidRDefault="002B1AD7" w:rsidP="00211C2C"/>
    <w:p w14:paraId="626F7163" w14:textId="77777777" w:rsidR="002B1AD7" w:rsidRPr="003029CE" w:rsidRDefault="002B1AD7" w:rsidP="00211C2C"/>
    <w:p w14:paraId="423A2019" w14:textId="77777777" w:rsidR="00C94082" w:rsidRPr="003029CE" w:rsidRDefault="00C94082" w:rsidP="00211C2C"/>
    <w:p w14:paraId="55863E08" w14:textId="1C590850" w:rsidR="00C94082" w:rsidRPr="003029CE" w:rsidRDefault="00C94082" w:rsidP="00C94082">
      <w:pPr>
        <w:pStyle w:val="Heading3"/>
        <w:ind w:left="720" w:hanging="720"/>
      </w:pPr>
      <w:bookmarkStart w:id="58" w:name="_Toc195793366"/>
      <w:r w:rsidRPr="003029CE">
        <w:t xml:space="preserve">Public Chapter </w:t>
      </w:r>
      <w:r w:rsidR="003029CE">
        <w:t>0</w:t>
      </w:r>
      <w:r w:rsidRPr="003029CE">
        <w:t>77</w:t>
      </w:r>
      <w:r w:rsidRPr="003029CE">
        <w:tab/>
      </w:r>
      <w:r w:rsidRPr="003029CE">
        <w:tab/>
      </w:r>
      <w:r w:rsidR="002111D1" w:rsidRPr="003029CE">
        <w:t xml:space="preserve">Sentencing - </w:t>
      </w:r>
      <w:r w:rsidRPr="003029CE">
        <w:t>Hemp-Derived Cannabinoids</w:t>
      </w:r>
      <w:bookmarkEnd w:id="58"/>
    </w:p>
    <w:p w14:paraId="1D6EB5AD" w14:textId="7DCF884B" w:rsidR="00C94082" w:rsidRPr="003029CE" w:rsidRDefault="00C94082" w:rsidP="00C94082">
      <w:pPr>
        <w:ind w:left="2880" w:hanging="2880"/>
      </w:pPr>
      <w:r w:rsidRPr="003029CE">
        <w:t>SB 215 - HB 72</w:t>
      </w:r>
      <w:r w:rsidRPr="003029CE">
        <w:tab/>
        <w:t>Amends 43-27-203(d). Establishes mandatory minimum penalties of 48 hours in jail and a $500 fine for a person convicted of knowingly selling or distributing a product containing a hemp-derived cannabinoid to a person who is under 21; prohibits a retailer from knowingly allowing an employee younger than 21 to access, handle, or sell any product containing a hemp-derived cannabinoid on the premises of the retail establishment.</w:t>
      </w:r>
    </w:p>
    <w:p w14:paraId="1793C8A4" w14:textId="77777777" w:rsidR="00C94082" w:rsidRPr="003029CE" w:rsidRDefault="00C94082" w:rsidP="00C94082"/>
    <w:p w14:paraId="502EC8EB" w14:textId="381360D9" w:rsidR="00211C2C" w:rsidRPr="003029CE" w:rsidRDefault="00C94082" w:rsidP="009578E9">
      <w:r w:rsidRPr="003029CE">
        <w:tab/>
      </w:r>
      <w:r w:rsidRPr="003029CE">
        <w:tab/>
      </w:r>
      <w:r w:rsidRPr="003029CE">
        <w:tab/>
      </w:r>
      <w:r w:rsidRPr="003029CE">
        <w:tab/>
        <w:t>Effective July 1, 2025.</w:t>
      </w:r>
    </w:p>
    <w:p w14:paraId="54883D62" w14:textId="77777777" w:rsidR="00211C2C" w:rsidRPr="003029CE" w:rsidRDefault="00211C2C" w:rsidP="009578E9"/>
    <w:p w14:paraId="45458F45" w14:textId="77777777" w:rsidR="001D3663" w:rsidRPr="003029CE" w:rsidRDefault="001D3663" w:rsidP="001D3663">
      <w:pPr>
        <w:ind w:left="2880" w:hanging="2880"/>
      </w:pPr>
    </w:p>
    <w:p w14:paraId="1E40730B" w14:textId="77777777" w:rsidR="00EA49EB" w:rsidRPr="003029CE" w:rsidRDefault="00EA49EB" w:rsidP="00071E64">
      <w:pPr>
        <w:pStyle w:val="Heading2"/>
      </w:pPr>
      <w:bookmarkStart w:id="59" w:name="_Toc39821476"/>
      <w:bookmarkStart w:id="60" w:name="_Toc195793367"/>
      <w:bookmarkStart w:id="61" w:name="_Hlk10548992"/>
      <w:r w:rsidRPr="003029CE">
        <w:t>LAW ENFORCEMENT</w:t>
      </w:r>
      <w:bookmarkEnd w:id="59"/>
      <w:bookmarkEnd w:id="60"/>
    </w:p>
    <w:p w14:paraId="298A3800" w14:textId="77777777" w:rsidR="00EA49EB" w:rsidRPr="003029CE" w:rsidRDefault="00EA49EB" w:rsidP="00CE2445"/>
    <w:p w14:paraId="36932B05" w14:textId="1EA09C84" w:rsidR="00EA49EB" w:rsidRPr="003029CE" w:rsidRDefault="00EA49EB" w:rsidP="00071E64">
      <w:pPr>
        <w:pStyle w:val="Heading3"/>
      </w:pPr>
      <w:bookmarkStart w:id="62" w:name="_Toc39821477"/>
      <w:bookmarkStart w:id="63" w:name="_Toc195793368"/>
      <w:r w:rsidRPr="003029CE">
        <w:t xml:space="preserve">Public Chapter </w:t>
      </w:r>
      <w:r w:rsidR="003029CE">
        <w:t>0</w:t>
      </w:r>
      <w:r w:rsidR="00843C44" w:rsidRPr="003029CE">
        <w:t>55</w:t>
      </w:r>
      <w:r w:rsidR="00CE2445" w:rsidRPr="003029CE">
        <w:t xml:space="preserve"> </w:t>
      </w:r>
      <w:r w:rsidR="00071E64" w:rsidRPr="003029CE">
        <w:tab/>
      </w:r>
      <w:r w:rsidR="00376ADC" w:rsidRPr="003029CE">
        <w:tab/>
      </w:r>
      <w:bookmarkEnd w:id="62"/>
      <w:r w:rsidR="00843C44" w:rsidRPr="003029CE">
        <w:t>License Plate Flippers</w:t>
      </w:r>
      <w:bookmarkEnd w:id="63"/>
    </w:p>
    <w:p w14:paraId="01D84A49" w14:textId="77777777" w:rsidR="00843C44" w:rsidRPr="003029CE" w:rsidRDefault="00EA49EB" w:rsidP="00843C44">
      <w:pPr>
        <w:ind w:left="2880" w:hanging="2880"/>
      </w:pPr>
      <w:r w:rsidRPr="003029CE">
        <w:t xml:space="preserve">SB </w:t>
      </w:r>
      <w:r w:rsidR="00843C44" w:rsidRPr="003029CE">
        <w:t>296</w:t>
      </w:r>
      <w:r w:rsidRPr="003029CE">
        <w:t xml:space="preserve"> - HB </w:t>
      </w:r>
      <w:r w:rsidR="00843C44" w:rsidRPr="003029CE">
        <w:t>300</w:t>
      </w:r>
      <w:r w:rsidR="00071E64" w:rsidRPr="003029CE">
        <w:tab/>
      </w:r>
      <w:r w:rsidRPr="003029CE">
        <w:t xml:space="preserve">Amends </w:t>
      </w:r>
      <w:r w:rsidR="00843C44" w:rsidRPr="003029CE">
        <w:t>55-10-210</w:t>
      </w:r>
      <w:r w:rsidRPr="003029CE">
        <w:t xml:space="preserve">.  </w:t>
      </w:r>
      <w:r w:rsidR="00843C44" w:rsidRPr="003029CE">
        <w:t xml:space="preserve">A motor vehicle that is found with an installed license plate flipper may be seized or impounded by a law enforcement officer as evidence; provided, that the owner or operator of the motor vehicle, if present, must be provided the opportunity to promptly remove the license plate flipper if it can be removed safely. A law enforcement officer, in the officer's discretion, may direct the owner or operator of the motor vehicle to move the vehicle to a location that the officer designates for the safe removal of the license plate flipper. If the license plate flipper is removed, then the law enforcement officer may seize only the license plate flipper as contraband. If the motor vehicle is impounded, then the owner of the vehicle is responsible for payment of towing and impounding fees and reasonable costs to remove the license plate flipper. </w:t>
      </w:r>
    </w:p>
    <w:p w14:paraId="0A93C5A3" w14:textId="1E962A0F" w:rsidR="00EA49EB" w:rsidRPr="003029CE" w:rsidRDefault="00EA49EB" w:rsidP="00843C44">
      <w:pPr>
        <w:ind w:left="2880" w:hanging="2880"/>
      </w:pPr>
      <w:r w:rsidRPr="003029CE">
        <w:t xml:space="preserve"> </w:t>
      </w:r>
    </w:p>
    <w:p w14:paraId="5DCDD488" w14:textId="57527110" w:rsidR="002D3054" w:rsidRPr="003029CE" w:rsidRDefault="00376ADC" w:rsidP="00CE2445">
      <w:r w:rsidRPr="003029CE">
        <w:tab/>
      </w:r>
      <w:r w:rsidR="00071E64" w:rsidRPr="003029CE">
        <w:tab/>
      </w:r>
      <w:r w:rsidR="00071E64" w:rsidRPr="003029CE">
        <w:tab/>
      </w:r>
      <w:r w:rsidR="00071E64" w:rsidRPr="003029CE">
        <w:tab/>
      </w:r>
      <w:r w:rsidR="00CE2445" w:rsidRPr="003029CE">
        <w:t xml:space="preserve">Effective </w:t>
      </w:r>
      <w:r w:rsidR="00843C44" w:rsidRPr="003029CE">
        <w:t>March 26</w:t>
      </w:r>
      <w:r w:rsidR="00EA49EB" w:rsidRPr="003029CE">
        <w:t>, 202</w:t>
      </w:r>
      <w:r w:rsidR="0013215E" w:rsidRPr="003029CE">
        <w:t>5</w:t>
      </w:r>
      <w:r w:rsidR="00EA49EB" w:rsidRPr="003029CE">
        <w:t>.</w:t>
      </w:r>
    </w:p>
    <w:p w14:paraId="0A3091E6" w14:textId="77777777" w:rsidR="002D3054" w:rsidRPr="003029CE" w:rsidRDefault="002D3054" w:rsidP="00CE2445"/>
    <w:p w14:paraId="5A5914A5" w14:textId="66C47886" w:rsidR="002D3054" w:rsidRPr="003029CE" w:rsidRDefault="002D3054" w:rsidP="002D3054">
      <w:pPr>
        <w:pStyle w:val="Heading3"/>
      </w:pPr>
      <w:bookmarkStart w:id="64" w:name="_Toc195793369"/>
      <w:r w:rsidRPr="003029CE">
        <w:t xml:space="preserve">Public Chapter </w:t>
      </w:r>
      <w:r w:rsidR="00A000B3">
        <w:t>090</w:t>
      </w:r>
      <w:r w:rsidRPr="003029CE">
        <w:t xml:space="preserve"> </w:t>
      </w:r>
      <w:r w:rsidRPr="003029CE">
        <w:tab/>
      </w:r>
      <w:r w:rsidRPr="003029CE">
        <w:tab/>
        <w:t>Eviction from Commercial Property</w:t>
      </w:r>
      <w:bookmarkEnd w:id="64"/>
    </w:p>
    <w:p w14:paraId="085C5E94" w14:textId="6C92D06A" w:rsidR="002D3054" w:rsidRPr="003029CE" w:rsidRDefault="002D3054" w:rsidP="002D3054">
      <w:pPr>
        <w:ind w:left="2880" w:hanging="2880"/>
      </w:pPr>
      <w:r w:rsidRPr="003029CE">
        <w:t>SB 292 - HB 216</w:t>
      </w:r>
      <w:r w:rsidRPr="003029CE">
        <w:tab/>
        <w:t>Amends Title 29, Chapter 18, Part 1. Creates a legal process through which a person may request the immediate removal of an unlawful occupant of the person's commercial real property by filing a complaint with the sheriff for the county in which the property is located.</w:t>
      </w:r>
    </w:p>
    <w:p w14:paraId="087562CD" w14:textId="77777777" w:rsidR="002D3054" w:rsidRPr="003029CE" w:rsidRDefault="002D3054" w:rsidP="00CE2445"/>
    <w:p w14:paraId="73977671" w14:textId="4EC218DE" w:rsidR="00800EDF" w:rsidRDefault="002D3054" w:rsidP="00800EDF">
      <w:r w:rsidRPr="003029CE">
        <w:tab/>
      </w:r>
      <w:r w:rsidRPr="003029CE">
        <w:tab/>
      </w:r>
      <w:r w:rsidRPr="003029CE">
        <w:tab/>
      </w:r>
      <w:r w:rsidRPr="003029CE">
        <w:tab/>
        <w:t>Effective July 1, 2025.</w:t>
      </w:r>
    </w:p>
    <w:p w14:paraId="6017B806" w14:textId="77777777" w:rsidR="002B1AD7" w:rsidRDefault="002B1AD7" w:rsidP="00800EDF"/>
    <w:p w14:paraId="14A7CC22" w14:textId="77777777" w:rsidR="00800EDF" w:rsidRDefault="00800EDF" w:rsidP="00800EDF">
      <w:pPr>
        <w:pStyle w:val="Heading2"/>
      </w:pPr>
      <w:bookmarkStart w:id="65" w:name="_Toc195551915"/>
      <w:bookmarkStart w:id="66" w:name="_Toc195793370"/>
      <w:r w:rsidRPr="00C82310">
        <w:t>PURCHASING</w:t>
      </w:r>
      <w:bookmarkEnd w:id="65"/>
      <w:bookmarkEnd w:id="66"/>
    </w:p>
    <w:p w14:paraId="044EEA3B" w14:textId="77777777" w:rsidR="00800EDF" w:rsidRDefault="00800EDF" w:rsidP="00800EDF"/>
    <w:p w14:paraId="627C7D8C" w14:textId="20DF151E" w:rsidR="00800EDF" w:rsidRPr="006A7792" w:rsidRDefault="00800EDF" w:rsidP="00800EDF">
      <w:pPr>
        <w:pStyle w:val="Heading3"/>
      </w:pPr>
      <w:bookmarkStart w:id="67" w:name="_Toc48645816"/>
      <w:bookmarkStart w:id="68" w:name="_Toc195551916"/>
      <w:bookmarkStart w:id="69" w:name="_Toc195793371"/>
      <w:r w:rsidRPr="006A7792">
        <w:t xml:space="preserve">Public Chapter </w:t>
      </w:r>
      <w:r w:rsidR="004345E8">
        <w:t>0</w:t>
      </w:r>
      <w:r>
        <w:t>98</w:t>
      </w:r>
      <w:r>
        <w:tab/>
      </w:r>
      <w:r w:rsidRPr="006A7792">
        <w:tab/>
      </w:r>
      <w:bookmarkEnd w:id="67"/>
      <w:r>
        <w:t>Out-of-State Cooperative Purchasing</w:t>
      </w:r>
      <w:bookmarkEnd w:id="68"/>
      <w:bookmarkEnd w:id="69"/>
      <w:r>
        <w:t xml:space="preserve"> </w:t>
      </w:r>
    </w:p>
    <w:p w14:paraId="5CE952D4" w14:textId="49ECF50A" w:rsidR="00800EDF" w:rsidRDefault="00800EDF" w:rsidP="00800EDF">
      <w:pPr>
        <w:ind w:left="2880" w:hanging="2880"/>
      </w:pPr>
      <w:r w:rsidRPr="006A7792">
        <w:t xml:space="preserve">SB </w:t>
      </w:r>
      <w:r>
        <w:t>509</w:t>
      </w:r>
      <w:r w:rsidRPr="006A7792">
        <w:t xml:space="preserve"> - HB </w:t>
      </w:r>
      <w:r>
        <w:t>546</w:t>
      </w:r>
      <w:r w:rsidRPr="006A7792">
        <w:tab/>
      </w:r>
      <w:r>
        <w:t>Amends 12-3-1205(b)(4)(B).  A</w:t>
      </w:r>
      <w:r w:rsidRPr="00467252">
        <w:t>llows</w:t>
      </w:r>
      <w:r>
        <w:t xml:space="preserve"> a county to enter into an out-of-state cooperative agreement for the purchase of m</w:t>
      </w:r>
      <w:r w:rsidRPr="00520662">
        <w:t xml:space="preserve">aterials used in the operation of a </w:t>
      </w:r>
      <w:r>
        <w:t xml:space="preserve">county </w:t>
      </w:r>
      <w:r w:rsidRPr="00520662">
        <w:t>utility system</w:t>
      </w:r>
      <w:r>
        <w:t>; and m</w:t>
      </w:r>
      <w:r w:rsidRPr="00715A71">
        <w:t>aterials, labor, and services used for maintenance, operations, component replacement, or repairs of existing facilities and grounds owned or operated by a local education agency or by a local government agency</w:t>
      </w:r>
      <w:r w:rsidR="00032944">
        <w:t>.</w:t>
      </w:r>
    </w:p>
    <w:p w14:paraId="7E1B693A" w14:textId="77777777" w:rsidR="00800EDF" w:rsidRPr="006A7792" w:rsidRDefault="00800EDF" w:rsidP="00800EDF">
      <w:pPr>
        <w:ind w:left="2880" w:hanging="2880"/>
      </w:pPr>
      <w:r>
        <w:t xml:space="preserve"> </w:t>
      </w:r>
    </w:p>
    <w:p w14:paraId="42E7A07E" w14:textId="6179AA39" w:rsidR="00800EDF" w:rsidRDefault="00800EDF" w:rsidP="00CE2445">
      <w:r w:rsidRPr="006A7792">
        <w:tab/>
      </w:r>
      <w:r>
        <w:tab/>
      </w:r>
      <w:r>
        <w:tab/>
      </w:r>
      <w:r>
        <w:tab/>
      </w:r>
      <w:r w:rsidRPr="006A7792">
        <w:t xml:space="preserve">Effective </w:t>
      </w:r>
      <w:r>
        <w:t xml:space="preserve">March 28, 2025. </w:t>
      </w:r>
    </w:p>
    <w:p w14:paraId="11592B04" w14:textId="77777777" w:rsidR="00800EDF" w:rsidRDefault="00800EDF" w:rsidP="00CE2445"/>
    <w:p w14:paraId="72DDA64F" w14:textId="77777777" w:rsidR="00800EDF" w:rsidRDefault="00800EDF" w:rsidP="00CE2445"/>
    <w:p w14:paraId="0EDCF4C7" w14:textId="16890CA8" w:rsidR="009B74A0" w:rsidRPr="003029CE" w:rsidRDefault="009B74A0" w:rsidP="005D0A31">
      <w:pPr>
        <w:pStyle w:val="Heading2"/>
      </w:pPr>
      <w:bookmarkStart w:id="70" w:name="_Toc47530345"/>
      <w:bookmarkStart w:id="71" w:name="_Toc195793372"/>
      <w:bookmarkStart w:id="72" w:name="_Toc39821484"/>
      <w:bookmarkStart w:id="73" w:name="_Toc358878825"/>
      <w:bookmarkEnd w:id="61"/>
      <w:r w:rsidRPr="003029CE">
        <w:t>RE</w:t>
      </w:r>
      <w:r w:rsidR="005D0A31" w:rsidRPr="003029CE">
        <w:t>GISTER OF DEEDS</w:t>
      </w:r>
      <w:bookmarkEnd w:id="70"/>
      <w:bookmarkEnd w:id="71"/>
      <w:r w:rsidR="00BA4510" w:rsidRPr="003029CE">
        <w:tab/>
      </w:r>
    </w:p>
    <w:p w14:paraId="4E6F8171" w14:textId="77777777" w:rsidR="005D0A31" w:rsidRPr="003029CE" w:rsidRDefault="005D0A31" w:rsidP="005D0A31"/>
    <w:p w14:paraId="7E1F119F" w14:textId="24FFEFE3" w:rsidR="005D0A31" w:rsidRPr="003029CE" w:rsidRDefault="009B74A0" w:rsidP="00BA4510">
      <w:pPr>
        <w:pStyle w:val="Heading3"/>
      </w:pPr>
      <w:bookmarkStart w:id="74" w:name="_Toc47530347"/>
      <w:bookmarkStart w:id="75" w:name="_Toc195793373"/>
      <w:r w:rsidRPr="003029CE">
        <w:t xml:space="preserve">Public Chapter </w:t>
      </w:r>
      <w:r w:rsidR="005D0A31" w:rsidRPr="003029CE">
        <w:t>104</w:t>
      </w:r>
      <w:r w:rsidR="005D0A31" w:rsidRPr="003029CE">
        <w:tab/>
      </w:r>
      <w:r w:rsidR="005D0A31" w:rsidRPr="003029CE">
        <w:tab/>
      </w:r>
      <w:r w:rsidR="00BA4510" w:rsidRPr="003029CE">
        <w:t>Electronic Recordings</w:t>
      </w:r>
      <w:bookmarkEnd w:id="74"/>
      <w:bookmarkEnd w:id="75"/>
    </w:p>
    <w:p w14:paraId="08F4058A" w14:textId="77777777" w:rsidR="005D0A31" w:rsidRPr="003029CE" w:rsidRDefault="005D0A31" w:rsidP="005D0A31">
      <w:pPr>
        <w:ind w:left="2880" w:hanging="2880"/>
      </w:pPr>
      <w:r w:rsidRPr="003029CE">
        <w:t>SB 1230 – HB 1039</w:t>
      </w:r>
      <w:r w:rsidRPr="003029CE">
        <w:tab/>
        <w:t xml:space="preserve">Amends 47-10-118, 66-24-203, and 66-24-204 to restrict electronic recordings in the registers of deeds office to certain persons, including licensed attorneys, banks, savings and loans associations, credit unions, federally chartered lending institutions, instrumentalities of the federal government, persons licensed to make regulated loans, licensed title insurance companies or agents, or governmental entities.  Provides that the register may refuse electronic documents submitted by persons other than those authorized to submit such documents.  Provides that compliance is the responsibility of the electronic filing vendor.  Also provides that electronic filing vendors are responsible for any damages resulting from noncompliance. </w:t>
      </w:r>
    </w:p>
    <w:p w14:paraId="14852D84" w14:textId="77777777" w:rsidR="005D0A31" w:rsidRPr="003029CE" w:rsidRDefault="005D0A31" w:rsidP="005D0A31">
      <w:pPr>
        <w:ind w:left="2880" w:hanging="2880"/>
      </w:pPr>
    </w:p>
    <w:p w14:paraId="542FE523" w14:textId="77777777" w:rsidR="005D0A31" w:rsidRPr="003029CE" w:rsidRDefault="005D0A31" w:rsidP="005D0A31">
      <w:pPr>
        <w:ind w:left="2880" w:hanging="2880"/>
      </w:pPr>
      <w:r w:rsidRPr="003029CE">
        <w:tab/>
        <w:t>Effective July 1, 2025.</w:t>
      </w:r>
    </w:p>
    <w:p w14:paraId="4240E4B6" w14:textId="6F439DCD" w:rsidR="00243B16" w:rsidRPr="003029CE" w:rsidRDefault="00243B16"/>
    <w:p w14:paraId="265B724E" w14:textId="77777777" w:rsidR="005D0A31" w:rsidRPr="003029CE" w:rsidRDefault="005D0A31"/>
    <w:p w14:paraId="43FDC549" w14:textId="77777777" w:rsidR="004168B1" w:rsidRPr="003029CE" w:rsidRDefault="004168B1" w:rsidP="004168B1">
      <w:pPr>
        <w:pStyle w:val="Heading2"/>
      </w:pPr>
      <w:bookmarkStart w:id="76" w:name="_Toc39821486"/>
      <w:bookmarkStart w:id="77" w:name="_Toc195793374"/>
      <w:bookmarkEnd w:id="72"/>
      <w:r w:rsidRPr="003029CE">
        <w:t>TAXATION – PROPERTY</w:t>
      </w:r>
      <w:bookmarkEnd w:id="76"/>
      <w:bookmarkEnd w:id="77"/>
    </w:p>
    <w:p w14:paraId="79865BCE" w14:textId="77777777" w:rsidR="004168B1" w:rsidRPr="003029CE" w:rsidRDefault="004168B1" w:rsidP="004168B1"/>
    <w:p w14:paraId="10AC1675" w14:textId="4439586A" w:rsidR="004168B1" w:rsidRPr="003029CE" w:rsidRDefault="004168B1" w:rsidP="006343D9">
      <w:pPr>
        <w:pStyle w:val="Heading3"/>
      </w:pPr>
      <w:bookmarkStart w:id="78" w:name="_Toc195793375"/>
      <w:bookmarkStart w:id="79" w:name="_Toc39821487"/>
      <w:r w:rsidRPr="003029CE">
        <w:t xml:space="preserve">Public Chapter </w:t>
      </w:r>
      <w:r w:rsidR="00E5442C" w:rsidRPr="003029CE">
        <w:t>138</w:t>
      </w:r>
      <w:r w:rsidR="00E5442C" w:rsidRPr="003029CE">
        <w:tab/>
      </w:r>
      <w:r w:rsidR="00E5442C" w:rsidRPr="003029CE">
        <w:tab/>
        <w:t>Agricultural, Forest and Open Space Land Act</w:t>
      </w:r>
      <w:bookmarkEnd w:id="78"/>
      <w:r w:rsidRPr="003029CE">
        <w:tab/>
      </w:r>
      <w:r w:rsidRPr="003029CE">
        <w:tab/>
      </w:r>
      <w:bookmarkEnd w:id="79"/>
    </w:p>
    <w:p w14:paraId="299068E3" w14:textId="74BC2581" w:rsidR="00B57D8F" w:rsidRPr="003029CE" w:rsidRDefault="00E5442C" w:rsidP="00E5442C">
      <w:pPr>
        <w:ind w:left="2880" w:hanging="2880"/>
      </w:pPr>
      <w:r w:rsidRPr="003029CE">
        <w:t>SB 247 – HB 297</w:t>
      </w:r>
      <w:r w:rsidRPr="003029CE">
        <w:tab/>
        <w:t xml:space="preserve">Amends 67-5-1005(a)(1). Provides that property that is qualified as agricultural, owned by two (2) individuals, and held under the titles of tenancy by the entireties or of joint tenancy with right of survivorship, is deemed to have unchanged ownership upon the death of an owner </w:t>
      </w:r>
      <w:r w:rsidRPr="003029CE">
        <w:lastRenderedPageBreak/>
        <w:t>if the property is retained by the other owner through a right of survivorship or upon the divorce of the owners if the property is retained by either owner through division and distribution of property in the divorce proceeding.</w:t>
      </w:r>
    </w:p>
    <w:p w14:paraId="5E809C3D" w14:textId="77777777" w:rsidR="00313DF0" w:rsidRPr="003029CE" w:rsidRDefault="00313DF0" w:rsidP="004168B1">
      <w:pPr>
        <w:ind w:left="2160" w:firstLine="720"/>
      </w:pPr>
    </w:p>
    <w:p w14:paraId="49C3AA67" w14:textId="4480FA7A" w:rsidR="00E5442C" w:rsidRPr="003029CE" w:rsidRDefault="00765650" w:rsidP="00832C48">
      <w:pPr>
        <w:ind w:left="2880"/>
      </w:pPr>
      <w:r w:rsidRPr="003029CE">
        <w:t xml:space="preserve">Amends 67-5-1006(a)(1). </w:t>
      </w:r>
      <w:r w:rsidR="00832C48" w:rsidRPr="003029CE">
        <w:t>Provides that property that is qualified as forest land, owned by two (2) individuals, and held under the titles of tenancy by the entireties or of joint tenancy with right of survivorship, is deemed to have unchanged ownership upon the death of an owner if the property is retained by the other owner through a right of survivorship or upon the divorce of the owners if the property is retained by either owner through division and distribution of property in the divorce proceeding.</w:t>
      </w:r>
    </w:p>
    <w:p w14:paraId="19DA9660" w14:textId="77777777" w:rsidR="00832C48" w:rsidRPr="003029CE" w:rsidRDefault="00832C48" w:rsidP="00832C48">
      <w:pPr>
        <w:ind w:left="2880"/>
      </w:pPr>
    </w:p>
    <w:p w14:paraId="1C45CCEF" w14:textId="299D9656" w:rsidR="00832C48" w:rsidRPr="003029CE" w:rsidRDefault="00832C48" w:rsidP="00832C48">
      <w:pPr>
        <w:ind w:left="2880"/>
      </w:pPr>
      <w:r w:rsidRPr="003029CE">
        <w:t>Amends 67-5-1007(b)(1). Provides that property that is qualified as open space land, owned by two (2) individuals, and held under the titles of tenancy by the entireties or of joint tenancy with right of survivorship, is deemed to have unchanged ownership upon the death of an owner if the property is retained by the other owner through a right of survivorship or upon the</w:t>
      </w:r>
    </w:p>
    <w:p w14:paraId="110EACCF" w14:textId="33B9C8C2" w:rsidR="00832C48" w:rsidRPr="003029CE" w:rsidRDefault="00832C48" w:rsidP="00832C48">
      <w:pPr>
        <w:ind w:left="2880"/>
      </w:pPr>
      <w:r w:rsidRPr="003029CE">
        <w:t>divorce of the owners if the property is retained by either owner through division and distribution of property in the divorce proceeding.</w:t>
      </w:r>
    </w:p>
    <w:p w14:paraId="31B7B41C" w14:textId="77777777" w:rsidR="00E5442C" w:rsidRPr="003029CE" w:rsidRDefault="00E5442C" w:rsidP="004168B1">
      <w:pPr>
        <w:ind w:left="2160" w:firstLine="720"/>
      </w:pPr>
    </w:p>
    <w:p w14:paraId="33B856DF" w14:textId="0C1D85A0" w:rsidR="00E5442C" w:rsidRPr="003029CE" w:rsidRDefault="0086588D" w:rsidP="004168B1">
      <w:pPr>
        <w:ind w:left="2160" w:firstLine="720"/>
      </w:pPr>
      <w:r w:rsidRPr="003029CE">
        <w:t>Effective April 3, 2025.</w:t>
      </w:r>
    </w:p>
    <w:p w14:paraId="0C187092" w14:textId="77777777" w:rsidR="00527AA3" w:rsidRPr="003029CE" w:rsidRDefault="00527AA3" w:rsidP="00527AA3"/>
    <w:p w14:paraId="7D853385" w14:textId="77777777" w:rsidR="00527AA3" w:rsidRPr="003029CE" w:rsidRDefault="00527AA3" w:rsidP="00527AA3"/>
    <w:p w14:paraId="34547BBD" w14:textId="77777777" w:rsidR="00527AA3" w:rsidRPr="003029CE" w:rsidRDefault="00527AA3" w:rsidP="00527AA3">
      <w:pPr>
        <w:pStyle w:val="Heading2"/>
        <w:rPr>
          <w:rFonts w:eastAsia="Calibri"/>
        </w:rPr>
      </w:pPr>
      <w:bookmarkStart w:id="80" w:name="_Toc39821488"/>
      <w:bookmarkStart w:id="81" w:name="_Toc195530121"/>
      <w:bookmarkStart w:id="82" w:name="_Toc195793376"/>
      <w:r w:rsidRPr="003029CE">
        <w:rPr>
          <w:rFonts w:eastAsia="Calibri"/>
        </w:rPr>
        <w:t>UTILITIES</w:t>
      </w:r>
      <w:bookmarkEnd w:id="80"/>
      <w:bookmarkEnd w:id="81"/>
      <w:bookmarkEnd w:id="82"/>
    </w:p>
    <w:p w14:paraId="281BD3B5" w14:textId="77777777" w:rsidR="00527AA3" w:rsidRPr="003029CE" w:rsidRDefault="00527AA3" w:rsidP="00527AA3">
      <w:pPr>
        <w:rPr>
          <w:rFonts w:eastAsia="Calibri"/>
        </w:rPr>
      </w:pPr>
    </w:p>
    <w:p w14:paraId="4E959C9F" w14:textId="4B8697BA" w:rsidR="00527AA3" w:rsidRPr="003029CE" w:rsidRDefault="00527AA3" w:rsidP="00527AA3">
      <w:pPr>
        <w:pStyle w:val="Heading3"/>
      </w:pPr>
      <w:bookmarkStart w:id="83" w:name="_Toc39821489"/>
      <w:bookmarkStart w:id="84" w:name="_Toc195530122"/>
      <w:bookmarkStart w:id="85" w:name="_Toc195793377"/>
      <w:r w:rsidRPr="003029CE">
        <w:t xml:space="preserve">Public Chapter </w:t>
      </w:r>
      <w:r w:rsidR="003029CE">
        <w:t>0</w:t>
      </w:r>
      <w:r w:rsidRPr="003029CE">
        <w:t>78</w:t>
      </w:r>
      <w:r w:rsidRPr="003029CE">
        <w:tab/>
      </w:r>
      <w:r w:rsidRPr="003029CE">
        <w:tab/>
      </w:r>
      <w:bookmarkEnd w:id="83"/>
      <w:r w:rsidRPr="003029CE">
        <w:t>Municipal Energy Authorities</w:t>
      </w:r>
      <w:bookmarkEnd w:id="84"/>
      <w:bookmarkEnd w:id="85"/>
    </w:p>
    <w:p w14:paraId="5CA65FBE" w14:textId="77777777" w:rsidR="00527AA3" w:rsidRPr="003029CE" w:rsidRDefault="00527AA3" w:rsidP="00527AA3">
      <w:pPr>
        <w:ind w:left="2880" w:hanging="2880"/>
      </w:pPr>
      <w:r w:rsidRPr="003029CE">
        <w:t>SB 772 – HB 100</w:t>
      </w:r>
      <w:r w:rsidRPr="003029CE">
        <w:tab/>
        <w:t>Amends 7-36-110 relative to compensation of board members.</w:t>
      </w:r>
    </w:p>
    <w:p w14:paraId="75B3F002" w14:textId="77777777" w:rsidR="00527AA3" w:rsidRPr="003029CE" w:rsidRDefault="00527AA3" w:rsidP="00527AA3">
      <w:pPr>
        <w:ind w:left="2160"/>
      </w:pPr>
    </w:p>
    <w:p w14:paraId="0794460D" w14:textId="0BD88542" w:rsidR="00527AA3" w:rsidRPr="003029CE" w:rsidRDefault="00527AA3" w:rsidP="004168B1">
      <w:pPr>
        <w:ind w:left="2160" w:firstLine="720"/>
      </w:pPr>
      <w:r w:rsidRPr="003029CE">
        <w:t>Effective March 28, 2025.</w:t>
      </w:r>
    </w:p>
    <w:p w14:paraId="314460EA" w14:textId="77777777" w:rsidR="00527AA3" w:rsidRPr="003029CE" w:rsidRDefault="00527AA3" w:rsidP="004168B1">
      <w:pPr>
        <w:ind w:left="2160" w:firstLine="720"/>
      </w:pPr>
    </w:p>
    <w:p w14:paraId="43A1DD7D" w14:textId="77777777" w:rsidR="00527AA3" w:rsidRPr="003029CE" w:rsidRDefault="00527AA3" w:rsidP="004168B1">
      <w:pPr>
        <w:ind w:left="2160" w:firstLine="720"/>
      </w:pPr>
    </w:p>
    <w:p w14:paraId="23BC059D" w14:textId="77777777" w:rsidR="00527AA3" w:rsidRPr="003029CE" w:rsidRDefault="00527AA3" w:rsidP="004168B1">
      <w:pPr>
        <w:ind w:left="2160" w:firstLine="720"/>
      </w:pPr>
    </w:p>
    <w:p w14:paraId="72AC2172" w14:textId="77777777" w:rsidR="00527AA3" w:rsidRPr="003029CE" w:rsidRDefault="00527AA3" w:rsidP="004168B1">
      <w:pPr>
        <w:ind w:left="2160" w:firstLine="720"/>
      </w:pPr>
    </w:p>
    <w:p w14:paraId="28D58798" w14:textId="77777777" w:rsidR="00527AA3" w:rsidRPr="003029CE" w:rsidRDefault="00527AA3" w:rsidP="004168B1">
      <w:pPr>
        <w:ind w:left="2160" w:firstLine="720"/>
      </w:pPr>
    </w:p>
    <w:p w14:paraId="2D893503" w14:textId="77777777" w:rsidR="00527AA3" w:rsidRPr="003029CE" w:rsidRDefault="00527AA3" w:rsidP="004168B1">
      <w:pPr>
        <w:ind w:left="2160" w:firstLine="720"/>
      </w:pPr>
    </w:p>
    <w:p w14:paraId="36EBCFC1" w14:textId="77777777" w:rsidR="00E5442C" w:rsidRDefault="00E5442C" w:rsidP="00DF6E7D"/>
    <w:p w14:paraId="4FE8A516" w14:textId="77777777" w:rsidR="003029CE" w:rsidRDefault="003029CE" w:rsidP="00DF6E7D"/>
    <w:p w14:paraId="6F508311" w14:textId="77777777" w:rsidR="003029CE" w:rsidRDefault="003029CE" w:rsidP="00DF6E7D"/>
    <w:p w14:paraId="31630102" w14:textId="31C466E6" w:rsidR="007C4C29" w:rsidRPr="003029CE" w:rsidRDefault="007C4C29" w:rsidP="00E15BDD">
      <w:pPr>
        <w:pStyle w:val="Heading1"/>
      </w:pPr>
      <w:bookmarkStart w:id="86" w:name="_Toc517078600"/>
      <w:bookmarkStart w:id="87" w:name="_Toc39821493"/>
      <w:bookmarkStart w:id="88" w:name="_Toc195793378"/>
      <w:bookmarkEnd w:id="73"/>
      <w:r w:rsidRPr="003029CE">
        <w:t>PART II - PUBLIC ACTS OF LOCAL APPLICATION</w:t>
      </w:r>
      <w:bookmarkEnd w:id="86"/>
      <w:bookmarkEnd w:id="87"/>
      <w:bookmarkEnd w:id="88"/>
    </w:p>
    <w:p w14:paraId="3E2A873D" w14:textId="77777777" w:rsidR="007C4C29" w:rsidRDefault="007C4C29" w:rsidP="00CE2445"/>
    <w:p w14:paraId="73E9EADA" w14:textId="77777777" w:rsidR="004345E8" w:rsidRDefault="004345E8" w:rsidP="004345E8">
      <w:pPr>
        <w:pStyle w:val="Heading2"/>
      </w:pPr>
      <w:bookmarkStart w:id="89" w:name="_Toc195551924"/>
      <w:bookmarkStart w:id="90" w:name="_Toc195793379"/>
      <w:r>
        <w:t>DAVIDSON</w:t>
      </w:r>
      <w:bookmarkEnd w:id="89"/>
      <w:bookmarkEnd w:id="90"/>
    </w:p>
    <w:p w14:paraId="6FE3B257" w14:textId="77777777" w:rsidR="004345E8" w:rsidRDefault="004345E8" w:rsidP="004345E8">
      <w:pPr>
        <w:pStyle w:val="Heading3"/>
        <w:rPr>
          <w:rFonts w:eastAsia="Calibri"/>
        </w:rPr>
      </w:pPr>
    </w:p>
    <w:p w14:paraId="0D3DAB45" w14:textId="77777777" w:rsidR="004345E8" w:rsidRPr="00CE2445" w:rsidRDefault="004345E8" w:rsidP="004345E8">
      <w:pPr>
        <w:pStyle w:val="Heading3"/>
      </w:pPr>
      <w:bookmarkStart w:id="91" w:name="_Toc134463744"/>
      <w:bookmarkStart w:id="92" w:name="_Toc134534064"/>
      <w:bookmarkStart w:id="93" w:name="_Toc195551925"/>
      <w:bookmarkStart w:id="94" w:name="_Toc195793380"/>
      <w:r w:rsidRPr="00CE2445">
        <w:t xml:space="preserve">Public Chapter </w:t>
      </w:r>
      <w:r>
        <w:t>120</w:t>
      </w:r>
      <w:r>
        <w:tab/>
      </w:r>
      <w:r>
        <w:tab/>
      </w:r>
      <w:bookmarkEnd w:id="91"/>
      <w:bookmarkEnd w:id="92"/>
      <w:r>
        <w:t>Hotel/Motel Tax</w:t>
      </w:r>
      <w:bookmarkEnd w:id="93"/>
      <w:bookmarkEnd w:id="94"/>
      <w:r>
        <w:t xml:space="preserve"> </w:t>
      </w:r>
    </w:p>
    <w:p w14:paraId="11E02CB1" w14:textId="77777777" w:rsidR="004345E8" w:rsidRPr="00CE2445" w:rsidRDefault="004345E8" w:rsidP="004345E8">
      <w:pPr>
        <w:ind w:left="2880" w:hanging="2880"/>
      </w:pPr>
      <w:r w:rsidRPr="00CE2445">
        <w:t xml:space="preserve">SB </w:t>
      </w:r>
      <w:r>
        <w:t>734</w:t>
      </w:r>
      <w:r w:rsidRPr="00CE2445">
        <w:t xml:space="preserve"> – HB</w:t>
      </w:r>
      <w:r>
        <w:t xml:space="preserve"> 824</w:t>
      </w:r>
      <w:r>
        <w:tab/>
        <w:t xml:space="preserve">Amends 7-4-202 to provide that Davidson County may continue to charge an additional $0.50 in hotel/motel tax until May 21, 2026. Extends the term of committee members that oversee the funds derived from the additional $0.50 to May 21, 2026. </w:t>
      </w:r>
    </w:p>
    <w:p w14:paraId="601F45BC" w14:textId="77777777" w:rsidR="004345E8" w:rsidRPr="00CE2445" w:rsidRDefault="004345E8" w:rsidP="004345E8">
      <w:pPr>
        <w:ind w:left="2160"/>
      </w:pPr>
    </w:p>
    <w:p w14:paraId="402EC381" w14:textId="66E32211" w:rsidR="004345E8" w:rsidRDefault="004345E8" w:rsidP="004345E8">
      <w:pPr>
        <w:ind w:left="2160" w:firstLine="720"/>
      </w:pPr>
      <w:r>
        <w:t>Effective March 24, 2025</w:t>
      </w:r>
      <w:r w:rsidRPr="00CE2445">
        <w:t>.</w:t>
      </w:r>
    </w:p>
    <w:p w14:paraId="43215ADB" w14:textId="77777777" w:rsidR="004345E8" w:rsidRDefault="004345E8" w:rsidP="00CE2445"/>
    <w:p w14:paraId="0A85E8C0" w14:textId="77777777" w:rsidR="004345E8" w:rsidRPr="003029CE" w:rsidRDefault="004345E8" w:rsidP="00CE2445"/>
    <w:p w14:paraId="5DE36436" w14:textId="4D2A4324" w:rsidR="00DB386F" w:rsidRPr="003029CE" w:rsidRDefault="006343D9" w:rsidP="00DB386F">
      <w:pPr>
        <w:pStyle w:val="Heading2"/>
      </w:pPr>
      <w:bookmarkStart w:id="95" w:name="_Toc195793381"/>
      <w:r w:rsidRPr="003029CE">
        <w:t>HAMILTON</w:t>
      </w:r>
      <w:bookmarkEnd w:id="95"/>
    </w:p>
    <w:p w14:paraId="77884E12" w14:textId="77777777" w:rsidR="00DB386F" w:rsidRPr="003029CE" w:rsidRDefault="00DB386F" w:rsidP="00DB386F"/>
    <w:p w14:paraId="4327FC4E" w14:textId="614231D7" w:rsidR="00DB386F" w:rsidRPr="003029CE" w:rsidRDefault="00DB386F" w:rsidP="00DB386F">
      <w:pPr>
        <w:pStyle w:val="Heading3"/>
        <w:rPr>
          <w:rFonts w:eastAsia="Calibri"/>
        </w:rPr>
      </w:pPr>
      <w:bookmarkStart w:id="96" w:name="_Toc39650990"/>
      <w:bookmarkStart w:id="97" w:name="_Toc47530355"/>
      <w:bookmarkStart w:id="98" w:name="_Toc195793382"/>
      <w:r w:rsidRPr="003029CE">
        <w:rPr>
          <w:rFonts w:eastAsia="Calibri"/>
        </w:rPr>
        <w:t xml:space="preserve">Public Chapter </w:t>
      </w:r>
      <w:r w:rsidR="003029CE">
        <w:rPr>
          <w:rFonts w:eastAsia="Calibri"/>
        </w:rPr>
        <w:t>0</w:t>
      </w:r>
      <w:r w:rsidR="006343D9" w:rsidRPr="003029CE">
        <w:rPr>
          <w:rFonts w:eastAsia="Calibri"/>
        </w:rPr>
        <w:t>61</w:t>
      </w:r>
      <w:r w:rsidRPr="003029CE">
        <w:rPr>
          <w:rFonts w:eastAsia="Calibri"/>
        </w:rPr>
        <w:tab/>
      </w:r>
      <w:r w:rsidRPr="003029CE">
        <w:rPr>
          <w:rFonts w:eastAsia="Calibri"/>
        </w:rPr>
        <w:tab/>
      </w:r>
      <w:bookmarkEnd w:id="96"/>
      <w:bookmarkEnd w:id="97"/>
      <w:r w:rsidR="005A6249" w:rsidRPr="003029CE">
        <w:rPr>
          <w:rFonts w:eastAsia="Calibri"/>
        </w:rPr>
        <w:t>Sport</w:t>
      </w:r>
      <w:r w:rsidR="00D04DF8">
        <w:rPr>
          <w:rFonts w:eastAsia="Calibri"/>
        </w:rPr>
        <w:t>s</w:t>
      </w:r>
      <w:r w:rsidR="005A6249" w:rsidRPr="003029CE">
        <w:rPr>
          <w:rFonts w:eastAsia="Calibri"/>
        </w:rPr>
        <w:t xml:space="preserve"> Authority – Alcoholic Beverages</w:t>
      </w:r>
      <w:bookmarkEnd w:id="98"/>
    </w:p>
    <w:p w14:paraId="7007083C" w14:textId="699B1E13" w:rsidR="00DB386F" w:rsidRPr="003029CE" w:rsidRDefault="00DB386F" w:rsidP="00DB386F">
      <w:pPr>
        <w:ind w:left="2880" w:hanging="2880"/>
        <w:rPr>
          <w:rFonts w:eastAsia="Calibri"/>
          <w:bCs/>
        </w:rPr>
      </w:pPr>
      <w:r w:rsidRPr="003029CE">
        <w:rPr>
          <w:rFonts w:eastAsia="Calibri"/>
          <w:bCs/>
        </w:rPr>
        <w:t xml:space="preserve">SB </w:t>
      </w:r>
      <w:r w:rsidR="006343D9" w:rsidRPr="003029CE">
        <w:rPr>
          <w:rFonts w:eastAsia="Calibri"/>
          <w:bCs/>
        </w:rPr>
        <w:t>320</w:t>
      </w:r>
      <w:r w:rsidRPr="003029CE">
        <w:rPr>
          <w:rFonts w:eastAsia="Calibri"/>
          <w:bCs/>
        </w:rPr>
        <w:t xml:space="preserve"> – HB </w:t>
      </w:r>
      <w:r w:rsidR="006343D9" w:rsidRPr="003029CE">
        <w:rPr>
          <w:rFonts w:eastAsia="Calibri"/>
          <w:bCs/>
        </w:rPr>
        <w:t>823</w:t>
      </w:r>
      <w:r w:rsidRPr="003029CE">
        <w:rPr>
          <w:rFonts w:eastAsia="Calibri"/>
          <w:bCs/>
        </w:rPr>
        <w:tab/>
        <w:t xml:space="preserve">Amends </w:t>
      </w:r>
      <w:r w:rsidR="005A6249" w:rsidRPr="003029CE">
        <w:rPr>
          <w:rFonts w:eastAsia="Calibri"/>
          <w:bCs/>
        </w:rPr>
        <w:t>57-4-102(37)(A)(iv). Prohibits a facility located in Hamilton County from being issued a license after March 1, 2030, and requires the law enforcement agency that has jurisdiction over a sports authority facility located in Hamilton County to provide an annual report to the general assembly, on or before January 1, detailing any public safety issues related to the facility, including instances of driving under the influence, public intoxication, and vandalism.</w:t>
      </w:r>
    </w:p>
    <w:p w14:paraId="58D3E613" w14:textId="77777777" w:rsidR="00DB386F" w:rsidRPr="003029CE" w:rsidRDefault="00DB386F" w:rsidP="00DB386F">
      <w:pPr>
        <w:ind w:left="2880" w:hanging="2880"/>
        <w:rPr>
          <w:rFonts w:eastAsia="Calibri"/>
          <w:bCs/>
        </w:rPr>
      </w:pPr>
    </w:p>
    <w:p w14:paraId="549BAE91" w14:textId="308DA652" w:rsidR="00531580" w:rsidRPr="003029CE" w:rsidRDefault="00DB386F" w:rsidP="00FA7EEC">
      <w:pPr>
        <w:ind w:left="2880"/>
        <w:rPr>
          <w:rFonts w:eastAsia="Calibri"/>
        </w:rPr>
      </w:pPr>
      <w:r w:rsidRPr="003029CE">
        <w:rPr>
          <w:rFonts w:eastAsia="Calibri"/>
          <w:bCs/>
        </w:rPr>
        <w:t xml:space="preserve">Effective </w:t>
      </w:r>
      <w:r w:rsidR="005A6249" w:rsidRPr="003029CE">
        <w:rPr>
          <w:rFonts w:eastAsia="Calibri"/>
          <w:bCs/>
        </w:rPr>
        <w:t>March 25</w:t>
      </w:r>
      <w:r w:rsidRPr="003029CE">
        <w:rPr>
          <w:rFonts w:eastAsia="Calibri"/>
          <w:bCs/>
        </w:rPr>
        <w:t>, 202</w:t>
      </w:r>
      <w:r w:rsidR="005A6249" w:rsidRPr="003029CE">
        <w:rPr>
          <w:rFonts w:eastAsia="Calibri"/>
          <w:bCs/>
        </w:rPr>
        <w:t>5</w:t>
      </w:r>
      <w:r w:rsidRPr="003029CE">
        <w:rPr>
          <w:rFonts w:eastAsia="Calibri"/>
          <w:bCs/>
        </w:rPr>
        <w:t>.</w:t>
      </w:r>
    </w:p>
    <w:sectPr w:rsidR="00531580" w:rsidRPr="003029CE" w:rsidSect="00485586">
      <w:footerReference w:type="default" r:id="rId14"/>
      <w:headerReference w:type="first" r:id="rId15"/>
      <w:footerReference w:type="firs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A8A28" w14:textId="77777777" w:rsidR="009B6F3A" w:rsidRDefault="009B6F3A" w:rsidP="00720237">
      <w:r>
        <w:separator/>
      </w:r>
    </w:p>
    <w:p w14:paraId="3712F1D4" w14:textId="77777777" w:rsidR="009B6F3A" w:rsidRDefault="009B6F3A"/>
  </w:endnote>
  <w:endnote w:type="continuationSeparator" w:id="0">
    <w:p w14:paraId="23191CEE" w14:textId="77777777" w:rsidR="009B6F3A" w:rsidRDefault="009B6F3A" w:rsidP="00720237">
      <w:r>
        <w:continuationSeparator/>
      </w:r>
    </w:p>
    <w:p w14:paraId="1577A06B" w14:textId="77777777" w:rsidR="009B6F3A" w:rsidRDefault="009B6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22619" w14:textId="77777777" w:rsidR="00531580" w:rsidRDefault="00531580" w:rsidP="00485586">
    <w:pPr>
      <w:pStyle w:val="Footer"/>
      <w:jc w:val="center"/>
    </w:pPr>
    <w:r>
      <w:fldChar w:fldCharType="begin"/>
    </w:r>
    <w:r>
      <w:instrText xml:space="preserve"> PAGE   \* MERGEFORMAT </w:instrText>
    </w:r>
    <w:r>
      <w:fldChar w:fldCharType="separate"/>
    </w:r>
    <w:r w:rsidR="003F4C01">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EAC2A" w14:textId="77777777" w:rsidR="00531580" w:rsidRDefault="00531580">
    <w:pPr>
      <w:pStyle w:val="Footer"/>
      <w:jc w:val="center"/>
    </w:pPr>
  </w:p>
  <w:p w14:paraId="019FB0C3" w14:textId="77777777" w:rsidR="00531580" w:rsidRDefault="00531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F1A7" w14:textId="77777777" w:rsidR="00531580" w:rsidRDefault="00531580">
    <w:pPr>
      <w:pStyle w:val="Footer"/>
      <w:jc w:val="center"/>
    </w:pPr>
    <w:r>
      <w:fldChar w:fldCharType="begin"/>
    </w:r>
    <w:r>
      <w:instrText xml:space="preserve"> PAGE   \* MERGEFORMAT </w:instrText>
    </w:r>
    <w:r>
      <w:fldChar w:fldCharType="separate"/>
    </w:r>
    <w:r>
      <w:rPr>
        <w:noProof/>
      </w:rPr>
      <w:t>1</w:t>
    </w:r>
    <w:r>
      <w:rPr>
        <w:noProof/>
      </w:rPr>
      <w:fldChar w:fldCharType="end"/>
    </w:r>
  </w:p>
  <w:p w14:paraId="390F6EEE" w14:textId="77777777" w:rsidR="00531580" w:rsidRDefault="005315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25DDD" w14:textId="77777777" w:rsidR="00531580" w:rsidRDefault="00531580" w:rsidP="00485586">
    <w:pPr>
      <w:pStyle w:val="Footer"/>
      <w:jc w:val="center"/>
    </w:pPr>
    <w:r>
      <w:fldChar w:fldCharType="begin"/>
    </w:r>
    <w:r>
      <w:instrText xml:space="preserve"> PAGE   \* MERGEFORMAT </w:instrText>
    </w:r>
    <w:r>
      <w:fldChar w:fldCharType="separate"/>
    </w:r>
    <w:r w:rsidR="003F4C01">
      <w:rPr>
        <w:noProof/>
      </w:rPr>
      <w:t>15</w:t>
    </w:r>
    <w:r>
      <w:rPr>
        <w:noProof/>
      </w:rPr>
      <w:fldChar w:fldCharType="end"/>
    </w:r>
  </w:p>
  <w:p w14:paraId="718B2F1C" w14:textId="77777777" w:rsidR="00531580" w:rsidRDefault="0053158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427557"/>
      <w:docPartObj>
        <w:docPartGallery w:val="Page Numbers (Bottom of Page)"/>
        <w:docPartUnique/>
      </w:docPartObj>
    </w:sdtPr>
    <w:sdtEndPr>
      <w:rPr>
        <w:noProof/>
      </w:rPr>
    </w:sdtEndPr>
    <w:sdtContent>
      <w:p w14:paraId="54A906C4" w14:textId="77777777" w:rsidR="00531580" w:rsidRDefault="0053158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756CCF" w14:textId="77777777" w:rsidR="00531580" w:rsidRDefault="00531580">
    <w:pPr>
      <w:pStyle w:val="Footer"/>
    </w:pPr>
  </w:p>
  <w:p w14:paraId="41CC3FE3" w14:textId="77777777" w:rsidR="00531580" w:rsidRDefault="005315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0488B" w14:textId="77777777" w:rsidR="009B6F3A" w:rsidRDefault="009B6F3A" w:rsidP="00720237">
      <w:r>
        <w:separator/>
      </w:r>
    </w:p>
    <w:p w14:paraId="230BE386" w14:textId="77777777" w:rsidR="009B6F3A" w:rsidRDefault="009B6F3A"/>
  </w:footnote>
  <w:footnote w:type="continuationSeparator" w:id="0">
    <w:p w14:paraId="7FF02127" w14:textId="77777777" w:rsidR="009B6F3A" w:rsidRDefault="009B6F3A" w:rsidP="00720237">
      <w:r>
        <w:continuationSeparator/>
      </w:r>
    </w:p>
    <w:p w14:paraId="3A34BEF8" w14:textId="77777777" w:rsidR="009B6F3A" w:rsidRDefault="009B6F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FFEC" w14:textId="77777777" w:rsidR="00531580" w:rsidRDefault="00531580">
    <w:pPr>
      <w:pStyle w:val="Header"/>
    </w:pPr>
  </w:p>
  <w:p w14:paraId="40D5C3F3" w14:textId="77777777" w:rsidR="00531580" w:rsidRDefault="005315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01"/>
    <w:rsid w:val="000007A6"/>
    <w:rsid w:val="00002652"/>
    <w:rsid w:val="00002D0E"/>
    <w:rsid w:val="000046A8"/>
    <w:rsid w:val="0000755F"/>
    <w:rsid w:val="000105EF"/>
    <w:rsid w:val="00010E2D"/>
    <w:rsid w:val="00011195"/>
    <w:rsid w:val="00011D71"/>
    <w:rsid w:val="000150D3"/>
    <w:rsid w:val="000155F7"/>
    <w:rsid w:val="00015BAC"/>
    <w:rsid w:val="000174CA"/>
    <w:rsid w:val="00021A47"/>
    <w:rsid w:val="000236B5"/>
    <w:rsid w:val="000248B1"/>
    <w:rsid w:val="00024A28"/>
    <w:rsid w:val="00024F80"/>
    <w:rsid w:val="00025CFD"/>
    <w:rsid w:val="00026303"/>
    <w:rsid w:val="00026807"/>
    <w:rsid w:val="00027F26"/>
    <w:rsid w:val="000303DC"/>
    <w:rsid w:val="000313F5"/>
    <w:rsid w:val="00031C7A"/>
    <w:rsid w:val="00031E3E"/>
    <w:rsid w:val="00031FFC"/>
    <w:rsid w:val="00032944"/>
    <w:rsid w:val="000338D7"/>
    <w:rsid w:val="000342F1"/>
    <w:rsid w:val="00034398"/>
    <w:rsid w:val="00035185"/>
    <w:rsid w:val="0003673E"/>
    <w:rsid w:val="00036D3F"/>
    <w:rsid w:val="00036F25"/>
    <w:rsid w:val="00040632"/>
    <w:rsid w:val="00041CD7"/>
    <w:rsid w:val="00043C8E"/>
    <w:rsid w:val="000447D1"/>
    <w:rsid w:val="00046617"/>
    <w:rsid w:val="0005135D"/>
    <w:rsid w:val="00051470"/>
    <w:rsid w:val="00051AE2"/>
    <w:rsid w:val="00052C1D"/>
    <w:rsid w:val="000535D0"/>
    <w:rsid w:val="00054515"/>
    <w:rsid w:val="00057B6D"/>
    <w:rsid w:val="000601E4"/>
    <w:rsid w:val="000605FA"/>
    <w:rsid w:val="00061FAC"/>
    <w:rsid w:val="000623EF"/>
    <w:rsid w:val="000626CF"/>
    <w:rsid w:val="000628D4"/>
    <w:rsid w:val="00062EA6"/>
    <w:rsid w:val="000631C9"/>
    <w:rsid w:val="000634D8"/>
    <w:rsid w:val="00066C87"/>
    <w:rsid w:val="00067286"/>
    <w:rsid w:val="00067E9A"/>
    <w:rsid w:val="0007068F"/>
    <w:rsid w:val="000708BB"/>
    <w:rsid w:val="0007184C"/>
    <w:rsid w:val="00071E64"/>
    <w:rsid w:val="000727F3"/>
    <w:rsid w:val="000751E2"/>
    <w:rsid w:val="000761CA"/>
    <w:rsid w:val="000767A3"/>
    <w:rsid w:val="00080D0B"/>
    <w:rsid w:val="00080FEE"/>
    <w:rsid w:val="00081293"/>
    <w:rsid w:val="00081F9E"/>
    <w:rsid w:val="0008336E"/>
    <w:rsid w:val="00084054"/>
    <w:rsid w:val="00084D44"/>
    <w:rsid w:val="0008550B"/>
    <w:rsid w:val="00086543"/>
    <w:rsid w:val="000865B9"/>
    <w:rsid w:val="00086C11"/>
    <w:rsid w:val="0009048B"/>
    <w:rsid w:val="000913BD"/>
    <w:rsid w:val="000920AA"/>
    <w:rsid w:val="000929E4"/>
    <w:rsid w:val="00093FE8"/>
    <w:rsid w:val="00094A90"/>
    <w:rsid w:val="000957DD"/>
    <w:rsid w:val="000A02CC"/>
    <w:rsid w:val="000A251B"/>
    <w:rsid w:val="000A25AB"/>
    <w:rsid w:val="000A2852"/>
    <w:rsid w:val="000A2D95"/>
    <w:rsid w:val="000A2FD9"/>
    <w:rsid w:val="000A3C38"/>
    <w:rsid w:val="000A58FB"/>
    <w:rsid w:val="000A5AAB"/>
    <w:rsid w:val="000A6552"/>
    <w:rsid w:val="000A6AE8"/>
    <w:rsid w:val="000B046C"/>
    <w:rsid w:val="000B3F65"/>
    <w:rsid w:val="000B55B8"/>
    <w:rsid w:val="000B55F2"/>
    <w:rsid w:val="000B7E0E"/>
    <w:rsid w:val="000C0991"/>
    <w:rsid w:val="000C0E0E"/>
    <w:rsid w:val="000C0F1B"/>
    <w:rsid w:val="000C4F85"/>
    <w:rsid w:val="000C5C85"/>
    <w:rsid w:val="000C61DB"/>
    <w:rsid w:val="000C7653"/>
    <w:rsid w:val="000C7A66"/>
    <w:rsid w:val="000D319C"/>
    <w:rsid w:val="000E0257"/>
    <w:rsid w:val="000E0444"/>
    <w:rsid w:val="000E0D34"/>
    <w:rsid w:val="000E159F"/>
    <w:rsid w:val="000E3CE8"/>
    <w:rsid w:val="000E48DE"/>
    <w:rsid w:val="000E4EDC"/>
    <w:rsid w:val="000E509E"/>
    <w:rsid w:val="000E6126"/>
    <w:rsid w:val="000E6AD5"/>
    <w:rsid w:val="000E7396"/>
    <w:rsid w:val="000E7BA9"/>
    <w:rsid w:val="000F0A53"/>
    <w:rsid w:val="000F276F"/>
    <w:rsid w:val="000F28D7"/>
    <w:rsid w:val="000F55D4"/>
    <w:rsid w:val="000F6158"/>
    <w:rsid w:val="000F7491"/>
    <w:rsid w:val="000F7E7A"/>
    <w:rsid w:val="001001F4"/>
    <w:rsid w:val="001006E2"/>
    <w:rsid w:val="00101C04"/>
    <w:rsid w:val="00102695"/>
    <w:rsid w:val="001037F7"/>
    <w:rsid w:val="00104C23"/>
    <w:rsid w:val="00104CA2"/>
    <w:rsid w:val="00110E2D"/>
    <w:rsid w:val="001112DF"/>
    <w:rsid w:val="00112477"/>
    <w:rsid w:val="00112703"/>
    <w:rsid w:val="00113F53"/>
    <w:rsid w:val="00114199"/>
    <w:rsid w:val="0011439A"/>
    <w:rsid w:val="00115E9B"/>
    <w:rsid w:val="0011665B"/>
    <w:rsid w:val="00117444"/>
    <w:rsid w:val="00117566"/>
    <w:rsid w:val="001224AE"/>
    <w:rsid w:val="00123143"/>
    <w:rsid w:val="001233DE"/>
    <w:rsid w:val="00124AE0"/>
    <w:rsid w:val="00125892"/>
    <w:rsid w:val="00125A07"/>
    <w:rsid w:val="00126185"/>
    <w:rsid w:val="0012640F"/>
    <w:rsid w:val="00126520"/>
    <w:rsid w:val="0012665B"/>
    <w:rsid w:val="001266E4"/>
    <w:rsid w:val="001274A9"/>
    <w:rsid w:val="00127F58"/>
    <w:rsid w:val="00130CA9"/>
    <w:rsid w:val="0013215E"/>
    <w:rsid w:val="00134DB5"/>
    <w:rsid w:val="001361B4"/>
    <w:rsid w:val="00137BDA"/>
    <w:rsid w:val="00137C5B"/>
    <w:rsid w:val="001425A9"/>
    <w:rsid w:val="0014297A"/>
    <w:rsid w:val="00142BCE"/>
    <w:rsid w:val="00143976"/>
    <w:rsid w:val="00143FBE"/>
    <w:rsid w:val="0014638E"/>
    <w:rsid w:val="001470CA"/>
    <w:rsid w:val="0014750D"/>
    <w:rsid w:val="001479E4"/>
    <w:rsid w:val="00150645"/>
    <w:rsid w:val="00150A89"/>
    <w:rsid w:val="0015124D"/>
    <w:rsid w:val="00152B64"/>
    <w:rsid w:val="00153C70"/>
    <w:rsid w:val="001547E7"/>
    <w:rsid w:val="00156D78"/>
    <w:rsid w:val="00157AD8"/>
    <w:rsid w:val="0016204B"/>
    <w:rsid w:val="00162103"/>
    <w:rsid w:val="00162960"/>
    <w:rsid w:val="00162E81"/>
    <w:rsid w:val="001632BD"/>
    <w:rsid w:val="0016347B"/>
    <w:rsid w:val="00163899"/>
    <w:rsid w:val="00164869"/>
    <w:rsid w:val="00165BB1"/>
    <w:rsid w:val="001663AE"/>
    <w:rsid w:val="00170A0D"/>
    <w:rsid w:val="00172E91"/>
    <w:rsid w:val="001733F5"/>
    <w:rsid w:val="001734B1"/>
    <w:rsid w:val="00173C4A"/>
    <w:rsid w:val="0017408B"/>
    <w:rsid w:val="00174349"/>
    <w:rsid w:val="00175295"/>
    <w:rsid w:val="001752DD"/>
    <w:rsid w:val="00175DE2"/>
    <w:rsid w:val="001767A8"/>
    <w:rsid w:val="001767D9"/>
    <w:rsid w:val="00176FB5"/>
    <w:rsid w:val="00177402"/>
    <w:rsid w:val="0018273F"/>
    <w:rsid w:val="00182C2B"/>
    <w:rsid w:val="001836A7"/>
    <w:rsid w:val="00187E7F"/>
    <w:rsid w:val="001904BF"/>
    <w:rsid w:val="00190CC6"/>
    <w:rsid w:val="0019167F"/>
    <w:rsid w:val="00191A2D"/>
    <w:rsid w:val="00191CC1"/>
    <w:rsid w:val="00192997"/>
    <w:rsid w:val="00192B9C"/>
    <w:rsid w:val="0019418A"/>
    <w:rsid w:val="001A0D7A"/>
    <w:rsid w:val="001A10CF"/>
    <w:rsid w:val="001A484F"/>
    <w:rsid w:val="001A485F"/>
    <w:rsid w:val="001A4BE4"/>
    <w:rsid w:val="001A65CB"/>
    <w:rsid w:val="001A7BFA"/>
    <w:rsid w:val="001B20B6"/>
    <w:rsid w:val="001B363F"/>
    <w:rsid w:val="001B39EA"/>
    <w:rsid w:val="001B42FE"/>
    <w:rsid w:val="001B45B6"/>
    <w:rsid w:val="001B6761"/>
    <w:rsid w:val="001B7211"/>
    <w:rsid w:val="001B74B4"/>
    <w:rsid w:val="001B7F23"/>
    <w:rsid w:val="001C4FAE"/>
    <w:rsid w:val="001C6323"/>
    <w:rsid w:val="001C6334"/>
    <w:rsid w:val="001C6EC7"/>
    <w:rsid w:val="001C76D2"/>
    <w:rsid w:val="001C76F6"/>
    <w:rsid w:val="001D001D"/>
    <w:rsid w:val="001D01DB"/>
    <w:rsid w:val="001D0519"/>
    <w:rsid w:val="001D1624"/>
    <w:rsid w:val="001D1FA7"/>
    <w:rsid w:val="001D25D8"/>
    <w:rsid w:val="001D32E1"/>
    <w:rsid w:val="001D3663"/>
    <w:rsid w:val="001D38CF"/>
    <w:rsid w:val="001D4DE9"/>
    <w:rsid w:val="001D6C20"/>
    <w:rsid w:val="001D6DB8"/>
    <w:rsid w:val="001E1FBC"/>
    <w:rsid w:val="001E4349"/>
    <w:rsid w:val="001E43FD"/>
    <w:rsid w:val="001E70D0"/>
    <w:rsid w:val="001F1316"/>
    <w:rsid w:val="001F39B3"/>
    <w:rsid w:val="001F3AA3"/>
    <w:rsid w:val="001F3FEE"/>
    <w:rsid w:val="001F4015"/>
    <w:rsid w:val="001F52DE"/>
    <w:rsid w:val="001F5E2F"/>
    <w:rsid w:val="002000C7"/>
    <w:rsid w:val="0020060F"/>
    <w:rsid w:val="00202289"/>
    <w:rsid w:val="002029D2"/>
    <w:rsid w:val="00203ADF"/>
    <w:rsid w:val="00205508"/>
    <w:rsid w:val="00207BC2"/>
    <w:rsid w:val="002111D1"/>
    <w:rsid w:val="002115EA"/>
    <w:rsid w:val="00211C2C"/>
    <w:rsid w:val="00213CB3"/>
    <w:rsid w:val="00215F6A"/>
    <w:rsid w:val="00216243"/>
    <w:rsid w:val="002163AF"/>
    <w:rsid w:val="002174BE"/>
    <w:rsid w:val="00217DD6"/>
    <w:rsid w:val="00220F8F"/>
    <w:rsid w:val="00221B2F"/>
    <w:rsid w:val="00221CA7"/>
    <w:rsid w:val="00222E9B"/>
    <w:rsid w:val="00224ACA"/>
    <w:rsid w:val="00225770"/>
    <w:rsid w:val="00225D5E"/>
    <w:rsid w:val="00226BEE"/>
    <w:rsid w:val="00226F22"/>
    <w:rsid w:val="002274BE"/>
    <w:rsid w:val="0023237C"/>
    <w:rsid w:val="00233D52"/>
    <w:rsid w:val="00237073"/>
    <w:rsid w:val="00242334"/>
    <w:rsid w:val="00243B16"/>
    <w:rsid w:val="0024592C"/>
    <w:rsid w:val="00245E78"/>
    <w:rsid w:val="002508DB"/>
    <w:rsid w:val="00251014"/>
    <w:rsid w:val="002511A8"/>
    <w:rsid w:val="00252970"/>
    <w:rsid w:val="00253C6D"/>
    <w:rsid w:val="00257CEA"/>
    <w:rsid w:val="002607E0"/>
    <w:rsid w:val="002615BE"/>
    <w:rsid w:val="0026294A"/>
    <w:rsid w:val="002665F6"/>
    <w:rsid w:val="00267CBE"/>
    <w:rsid w:val="002702EB"/>
    <w:rsid w:val="00271853"/>
    <w:rsid w:val="00273B5C"/>
    <w:rsid w:val="00276408"/>
    <w:rsid w:val="00276922"/>
    <w:rsid w:val="00280062"/>
    <w:rsid w:val="002806EB"/>
    <w:rsid w:val="002824E5"/>
    <w:rsid w:val="00282B42"/>
    <w:rsid w:val="00285013"/>
    <w:rsid w:val="002850CC"/>
    <w:rsid w:val="002947AC"/>
    <w:rsid w:val="00294C2F"/>
    <w:rsid w:val="00296022"/>
    <w:rsid w:val="002977E5"/>
    <w:rsid w:val="00297C14"/>
    <w:rsid w:val="002A0696"/>
    <w:rsid w:val="002A0887"/>
    <w:rsid w:val="002A1A19"/>
    <w:rsid w:val="002A5C03"/>
    <w:rsid w:val="002A62BB"/>
    <w:rsid w:val="002A7B40"/>
    <w:rsid w:val="002B0B2B"/>
    <w:rsid w:val="002B1AD7"/>
    <w:rsid w:val="002B2069"/>
    <w:rsid w:val="002B352B"/>
    <w:rsid w:val="002B3B7B"/>
    <w:rsid w:val="002B4EFC"/>
    <w:rsid w:val="002B76EC"/>
    <w:rsid w:val="002C26B4"/>
    <w:rsid w:val="002C381B"/>
    <w:rsid w:val="002C4261"/>
    <w:rsid w:val="002C477B"/>
    <w:rsid w:val="002C4B64"/>
    <w:rsid w:val="002C661F"/>
    <w:rsid w:val="002C6E4A"/>
    <w:rsid w:val="002D09F8"/>
    <w:rsid w:val="002D0DE4"/>
    <w:rsid w:val="002D2223"/>
    <w:rsid w:val="002D3054"/>
    <w:rsid w:val="002D33ED"/>
    <w:rsid w:val="002D3A27"/>
    <w:rsid w:val="002D3A3A"/>
    <w:rsid w:val="002D410E"/>
    <w:rsid w:val="002D4D71"/>
    <w:rsid w:val="002D57EF"/>
    <w:rsid w:val="002D6381"/>
    <w:rsid w:val="002D7A5B"/>
    <w:rsid w:val="002E018D"/>
    <w:rsid w:val="002E23DE"/>
    <w:rsid w:val="002E2B0B"/>
    <w:rsid w:val="002E4B1F"/>
    <w:rsid w:val="002E61B8"/>
    <w:rsid w:val="002F05C6"/>
    <w:rsid w:val="002F088E"/>
    <w:rsid w:val="002F09D4"/>
    <w:rsid w:val="002F1B5C"/>
    <w:rsid w:val="002F204D"/>
    <w:rsid w:val="002F3406"/>
    <w:rsid w:val="002F6F11"/>
    <w:rsid w:val="002F717E"/>
    <w:rsid w:val="00300257"/>
    <w:rsid w:val="003004DB"/>
    <w:rsid w:val="00301B66"/>
    <w:rsid w:val="00301F17"/>
    <w:rsid w:val="003028AC"/>
    <w:rsid w:val="003029CE"/>
    <w:rsid w:val="003039FB"/>
    <w:rsid w:val="00305A63"/>
    <w:rsid w:val="00306095"/>
    <w:rsid w:val="00306F48"/>
    <w:rsid w:val="003101B8"/>
    <w:rsid w:val="00310FDF"/>
    <w:rsid w:val="00312710"/>
    <w:rsid w:val="00313998"/>
    <w:rsid w:val="00313DF0"/>
    <w:rsid w:val="00313ED5"/>
    <w:rsid w:val="0031472B"/>
    <w:rsid w:val="00314CF5"/>
    <w:rsid w:val="003151BD"/>
    <w:rsid w:val="00315789"/>
    <w:rsid w:val="0032120C"/>
    <w:rsid w:val="003232F5"/>
    <w:rsid w:val="00323B83"/>
    <w:rsid w:val="00327AA0"/>
    <w:rsid w:val="00330C56"/>
    <w:rsid w:val="00330E60"/>
    <w:rsid w:val="00332997"/>
    <w:rsid w:val="003332D6"/>
    <w:rsid w:val="00334AE9"/>
    <w:rsid w:val="00335015"/>
    <w:rsid w:val="0033502E"/>
    <w:rsid w:val="0033705A"/>
    <w:rsid w:val="00337761"/>
    <w:rsid w:val="00340D0D"/>
    <w:rsid w:val="0034127E"/>
    <w:rsid w:val="00343403"/>
    <w:rsid w:val="00346204"/>
    <w:rsid w:val="0034653F"/>
    <w:rsid w:val="003465B9"/>
    <w:rsid w:val="003466D3"/>
    <w:rsid w:val="0034714F"/>
    <w:rsid w:val="00350784"/>
    <w:rsid w:val="00352A91"/>
    <w:rsid w:val="00352FAB"/>
    <w:rsid w:val="0035310F"/>
    <w:rsid w:val="0035404D"/>
    <w:rsid w:val="00354C83"/>
    <w:rsid w:val="00354DAA"/>
    <w:rsid w:val="003556C6"/>
    <w:rsid w:val="0036008D"/>
    <w:rsid w:val="00360329"/>
    <w:rsid w:val="00360694"/>
    <w:rsid w:val="00362291"/>
    <w:rsid w:val="00363286"/>
    <w:rsid w:val="00363FA4"/>
    <w:rsid w:val="00365EF6"/>
    <w:rsid w:val="00366A85"/>
    <w:rsid w:val="00367CE8"/>
    <w:rsid w:val="0037053B"/>
    <w:rsid w:val="003718E1"/>
    <w:rsid w:val="00371A4C"/>
    <w:rsid w:val="00372B4E"/>
    <w:rsid w:val="00373997"/>
    <w:rsid w:val="0037555D"/>
    <w:rsid w:val="00375EED"/>
    <w:rsid w:val="00376ADC"/>
    <w:rsid w:val="0037718C"/>
    <w:rsid w:val="00383A62"/>
    <w:rsid w:val="00383A6B"/>
    <w:rsid w:val="00383F66"/>
    <w:rsid w:val="00384418"/>
    <w:rsid w:val="00386BDC"/>
    <w:rsid w:val="00387ECE"/>
    <w:rsid w:val="00390C85"/>
    <w:rsid w:val="003917BF"/>
    <w:rsid w:val="00391D40"/>
    <w:rsid w:val="00394C5B"/>
    <w:rsid w:val="00397C88"/>
    <w:rsid w:val="003A1A6B"/>
    <w:rsid w:val="003A1CC7"/>
    <w:rsid w:val="003A3360"/>
    <w:rsid w:val="003A3E81"/>
    <w:rsid w:val="003A6B53"/>
    <w:rsid w:val="003B0360"/>
    <w:rsid w:val="003B1731"/>
    <w:rsid w:val="003B2871"/>
    <w:rsid w:val="003B3D64"/>
    <w:rsid w:val="003B4D10"/>
    <w:rsid w:val="003B650B"/>
    <w:rsid w:val="003B6987"/>
    <w:rsid w:val="003B6FB5"/>
    <w:rsid w:val="003B73CB"/>
    <w:rsid w:val="003C04BF"/>
    <w:rsid w:val="003C1467"/>
    <w:rsid w:val="003C1A07"/>
    <w:rsid w:val="003C1EBA"/>
    <w:rsid w:val="003C1EFA"/>
    <w:rsid w:val="003C2484"/>
    <w:rsid w:val="003C275E"/>
    <w:rsid w:val="003C3D66"/>
    <w:rsid w:val="003C4247"/>
    <w:rsid w:val="003C4B16"/>
    <w:rsid w:val="003C52A0"/>
    <w:rsid w:val="003C60B2"/>
    <w:rsid w:val="003C64AE"/>
    <w:rsid w:val="003C7672"/>
    <w:rsid w:val="003C7984"/>
    <w:rsid w:val="003D0C7A"/>
    <w:rsid w:val="003D30FD"/>
    <w:rsid w:val="003D32AD"/>
    <w:rsid w:val="003D5539"/>
    <w:rsid w:val="003D5B4C"/>
    <w:rsid w:val="003D5EA2"/>
    <w:rsid w:val="003D6E28"/>
    <w:rsid w:val="003E00E2"/>
    <w:rsid w:val="003E1140"/>
    <w:rsid w:val="003E1873"/>
    <w:rsid w:val="003E36C2"/>
    <w:rsid w:val="003E4987"/>
    <w:rsid w:val="003E5290"/>
    <w:rsid w:val="003E53C0"/>
    <w:rsid w:val="003E5A13"/>
    <w:rsid w:val="003E5C5B"/>
    <w:rsid w:val="003E5DCD"/>
    <w:rsid w:val="003E62CE"/>
    <w:rsid w:val="003F1721"/>
    <w:rsid w:val="003F1B16"/>
    <w:rsid w:val="003F3271"/>
    <w:rsid w:val="003F3385"/>
    <w:rsid w:val="003F3BB3"/>
    <w:rsid w:val="003F4C01"/>
    <w:rsid w:val="003F5817"/>
    <w:rsid w:val="003F6C0E"/>
    <w:rsid w:val="003F7C82"/>
    <w:rsid w:val="00400FAA"/>
    <w:rsid w:val="004039BA"/>
    <w:rsid w:val="004043C2"/>
    <w:rsid w:val="004053EF"/>
    <w:rsid w:val="004058A5"/>
    <w:rsid w:val="004101DA"/>
    <w:rsid w:val="004106A8"/>
    <w:rsid w:val="004115FA"/>
    <w:rsid w:val="00413149"/>
    <w:rsid w:val="0041382B"/>
    <w:rsid w:val="00414013"/>
    <w:rsid w:val="0041428A"/>
    <w:rsid w:val="00414BED"/>
    <w:rsid w:val="004168B1"/>
    <w:rsid w:val="004168E0"/>
    <w:rsid w:val="00417B1D"/>
    <w:rsid w:val="00417B8A"/>
    <w:rsid w:val="00417E17"/>
    <w:rsid w:val="0042080B"/>
    <w:rsid w:val="004215C0"/>
    <w:rsid w:val="00422058"/>
    <w:rsid w:val="00423853"/>
    <w:rsid w:val="00425358"/>
    <w:rsid w:val="00425FA3"/>
    <w:rsid w:val="00427D7C"/>
    <w:rsid w:val="00430DC4"/>
    <w:rsid w:val="004312AB"/>
    <w:rsid w:val="004321A2"/>
    <w:rsid w:val="00432968"/>
    <w:rsid w:val="004345E8"/>
    <w:rsid w:val="00434FAF"/>
    <w:rsid w:val="0043714E"/>
    <w:rsid w:val="00441DBE"/>
    <w:rsid w:val="00442608"/>
    <w:rsid w:val="00443378"/>
    <w:rsid w:val="00443C97"/>
    <w:rsid w:val="00444A12"/>
    <w:rsid w:val="004451CC"/>
    <w:rsid w:val="00445A31"/>
    <w:rsid w:val="0044635E"/>
    <w:rsid w:val="0044712D"/>
    <w:rsid w:val="00452951"/>
    <w:rsid w:val="00452BFF"/>
    <w:rsid w:val="00452E1C"/>
    <w:rsid w:val="00453E66"/>
    <w:rsid w:val="00455368"/>
    <w:rsid w:val="004562F0"/>
    <w:rsid w:val="004565F5"/>
    <w:rsid w:val="00457CA3"/>
    <w:rsid w:val="00460DC0"/>
    <w:rsid w:val="00461AB5"/>
    <w:rsid w:val="00463808"/>
    <w:rsid w:val="004644BF"/>
    <w:rsid w:val="00464677"/>
    <w:rsid w:val="00466F73"/>
    <w:rsid w:val="00467CF8"/>
    <w:rsid w:val="00467EBD"/>
    <w:rsid w:val="004718E3"/>
    <w:rsid w:val="00472593"/>
    <w:rsid w:val="00473758"/>
    <w:rsid w:val="00474BA5"/>
    <w:rsid w:val="00475E1E"/>
    <w:rsid w:val="00475EE5"/>
    <w:rsid w:val="00476739"/>
    <w:rsid w:val="00476BED"/>
    <w:rsid w:val="00477E48"/>
    <w:rsid w:val="0048085E"/>
    <w:rsid w:val="004814D2"/>
    <w:rsid w:val="00482303"/>
    <w:rsid w:val="00483CAB"/>
    <w:rsid w:val="0048408F"/>
    <w:rsid w:val="004846D9"/>
    <w:rsid w:val="00485586"/>
    <w:rsid w:val="00485B46"/>
    <w:rsid w:val="004861C7"/>
    <w:rsid w:val="004864C5"/>
    <w:rsid w:val="00487200"/>
    <w:rsid w:val="0049072F"/>
    <w:rsid w:val="0049153D"/>
    <w:rsid w:val="00492355"/>
    <w:rsid w:val="0049301B"/>
    <w:rsid w:val="00493859"/>
    <w:rsid w:val="00493E05"/>
    <w:rsid w:val="004940BB"/>
    <w:rsid w:val="00495FC3"/>
    <w:rsid w:val="004966A0"/>
    <w:rsid w:val="00496DFE"/>
    <w:rsid w:val="004A1698"/>
    <w:rsid w:val="004A177E"/>
    <w:rsid w:val="004A243A"/>
    <w:rsid w:val="004A2904"/>
    <w:rsid w:val="004A2D1C"/>
    <w:rsid w:val="004A3A84"/>
    <w:rsid w:val="004A4789"/>
    <w:rsid w:val="004A4D0B"/>
    <w:rsid w:val="004A5858"/>
    <w:rsid w:val="004A62F0"/>
    <w:rsid w:val="004A64C9"/>
    <w:rsid w:val="004A7C65"/>
    <w:rsid w:val="004B00A2"/>
    <w:rsid w:val="004B0E81"/>
    <w:rsid w:val="004B1653"/>
    <w:rsid w:val="004B1BFB"/>
    <w:rsid w:val="004B4881"/>
    <w:rsid w:val="004B6DCA"/>
    <w:rsid w:val="004B7459"/>
    <w:rsid w:val="004C0024"/>
    <w:rsid w:val="004C03E6"/>
    <w:rsid w:val="004C0D08"/>
    <w:rsid w:val="004C3E7D"/>
    <w:rsid w:val="004C415A"/>
    <w:rsid w:val="004C488F"/>
    <w:rsid w:val="004C6EDE"/>
    <w:rsid w:val="004D01AC"/>
    <w:rsid w:val="004D133F"/>
    <w:rsid w:val="004D2B34"/>
    <w:rsid w:val="004D3C73"/>
    <w:rsid w:val="004D4976"/>
    <w:rsid w:val="004D5500"/>
    <w:rsid w:val="004D6670"/>
    <w:rsid w:val="004D7FEA"/>
    <w:rsid w:val="004E0E5E"/>
    <w:rsid w:val="004E1DE2"/>
    <w:rsid w:val="004E27BF"/>
    <w:rsid w:val="004E326A"/>
    <w:rsid w:val="004E593E"/>
    <w:rsid w:val="004E62E8"/>
    <w:rsid w:val="004E6F83"/>
    <w:rsid w:val="004F0B3D"/>
    <w:rsid w:val="004F17AD"/>
    <w:rsid w:val="004F2512"/>
    <w:rsid w:val="004F3097"/>
    <w:rsid w:val="004F3420"/>
    <w:rsid w:val="004F43A7"/>
    <w:rsid w:val="004F5551"/>
    <w:rsid w:val="004F6DB2"/>
    <w:rsid w:val="004F74C6"/>
    <w:rsid w:val="004F7FEC"/>
    <w:rsid w:val="00500226"/>
    <w:rsid w:val="005010F5"/>
    <w:rsid w:val="00501BBB"/>
    <w:rsid w:val="005024CE"/>
    <w:rsid w:val="00504461"/>
    <w:rsid w:val="005050A3"/>
    <w:rsid w:val="005068EE"/>
    <w:rsid w:val="00507312"/>
    <w:rsid w:val="0050731B"/>
    <w:rsid w:val="00510123"/>
    <w:rsid w:val="005109B5"/>
    <w:rsid w:val="00511016"/>
    <w:rsid w:val="00511F24"/>
    <w:rsid w:val="00512C26"/>
    <w:rsid w:val="00512C35"/>
    <w:rsid w:val="005141D7"/>
    <w:rsid w:val="00514CA0"/>
    <w:rsid w:val="0051647D"/>
    <w:rsid w:val="00516CCB"/>
    <w:rsid w:val="005202E8"/>
    <w:rsid w:val="00520E4D"/>
    <w:rsid w:val="00522B0C"/>
    <w:rsid w:val="00523634"/>
    <w:rsid w:val="005247CA"/>
    <w:rsid w:val="00524CD5"/>
    <w:rsid w:val="00525349"/>
    <w:rsid w:val="0052617A"/>
    <w:rsid w:val="005270D9"/>
    <w:rsid w:val="00527AA3"/>
    <w:rsid w:val="00530360"/>
    <w:rsid w:val="0053044B"/>
    <w:rsid w:val="00531477"/>
    <w:rsid w:val="00531580"/>
    <w:rsid w:val="00532176"/>
    <w:rsid w:val="0053385C"/>
    <w:rsid w:val="005349C2"/>
    <w:rsid w:val="005351CD"/>
    <w:rsid w:val="00535D79"/>
    <w:rsid w:val="00537399"/>
    <w:rsid w:val="0053798C"/>
    <w:rsid w:val="00537B1F"/>
    <w:rsid w:val="00537CD9"/>
    <w:rsid w:val="00540083"/>
    <w:rsid w:val="005406C2"/>
    <w:rsid w:val="00540B24"/>
    <w:rsid w:val="00541AD7"/>
    <w:rsid w:val="00542EA2"/>
    <w:rsid w:val="00543DBD"/>
    <w:rsid w:val="00544748"/>
    <w:rsid w:val="00544B13"/>
    <w:rsid w:val="00546CA9"/>
    <w:rsid w:val="00546F37"/>
    <w:rsid w:val="0054718A"/>
    <w:rsid w:val="005513E1"/>
    <w:rsid w:val="00557213"/>
    <w:rsid w:val="00557B8A"/>
    <w:rsid w:val="0056205C"/>
    <w:rsid w:val="00563F88"/>
    <w:rsid w:val="005648C5"/>
    <w:rsid w:val="00566BDA"/>
    <w:rsid w:val="005715BF"/>
    <w:rsid w:val="00571A4A"/>
    <w:rsid w:val="00572150"/>
    <w:rsid w:val="00574B8A"/>
    <w:rsid w:val="00574DB1"/>
    <w:rsid w:val="00576BCC"/>
    <w:rsid w:val="00577248"/>
    <w:rsid w:val="00577F72"/>
    <w:rsid w:val="0058011A"/>
    <w:rsid w:val="0058095C"/>
    <w:rsid w:val="00583382"/>
    <w:rsid w:val="00587BE2"/>
    <w:rsid w:val="005900D0"/>
    <w:rsid w:val="00590C79"/>
    <w:rsid w:val="00591264"/>
    <w:rsid w:val="0059297B"/>
    <w:rsid w:val="00595C0A"/>
    <w:rsid w:val="005969D5"/>
    <w:rsid w:val="00596C10"/>
    <w:rsid w:val="005A034B"/>
    <w:rsid w:val="005A0611"/>
    <w:rsid w:val="005A08AB"/>
    <w:rsid w:val="005A400F"/>
    <w:rsid w:val="005A544D"/>
    <w:rsid w:val="005A58CA"/>
    <w:rsid w:val="005A6139"/>
    <w:rsid w:val="005A6249"/>
    <w:rsid w:val="005A6B29"/>
    <w:rsid w:val="005A7ADD"/>
    <w:rsid w:val="005B03C7"/>
    <w:rsid w:val="005B2C4A"/>
    <w:rsid w:val="005B2F76"/>
    <w:rsid w:val="005B32BE"/>
    <w:rsid w:val="005B358B"/>
    <w:rsid w:val="005B395C"/>
    <w:rsid w:val="005B674B"/>
    <w:rsid w:val="005C0B2C"/>
    <w:rsid w:val="005C0D5F"/>
    <w:rsid w:val="005C12F6"/>
    <w:rsid w:val="005C1CD0"/>
    <w:rsid w:val="005C1FC3"/>
    <w:rsid w:val="005C5A56"/>
    <w:rsid w:val="005C6616"/>
    <w:rsid w:val="005C6AA3"/>
    <w:rsid w:val="005D0A31"/>
    <w:rsid w:val="005D20E7"/>
    <w:rsid w:val="005D23BC"/>
    <w:rsid w:val="005D3141"/>
    <w:rsid w:val="005D42F3"/>
    <w:rsid w:val="005D468C"/>
    <w:rsid w:val="005D61A6"/>
    <w:rsid w:val="005D7792"/>
    <w:rsid w:val="005E1F3F"/>
    <w:rsid w:val="005E50CE"/>
    <w:rsid w:val="005E73EF"/>
    <w:rsid w:val="005F3605"/>
    <w:rsid w:val="005F364A"/>
    <w:rsid w:val="005F4811"/>
    <w:rsid w:val="005F639C"/>
    <w:rsid w:val="00600441"/>
    <w:rsid w:val="00600966"/>
    <w:rsid w:val="00601ACC"/>
    <w:rsid w:val="00601EDA"/>
    <w:rsid w:val="0060216B"/>
    <w:rsid w:val="00603DDC"/>
    <w:rsid w:val="00605E5F"/>
    <w:rsid w:val="00607130"/>
    <w:rsid w:val="00607369"/>
    <w:rsid w:val="00607847"/>
    <w:rsid w:val="006108CF"/>
    <w:rsid w:val="0061229A"/>
    <w:rsid w:val="006131F9"/>
    <w:rsid w:val="00613E00"/>
    <w:rsid w:val="00614878"/>
    <w:rsid w:val="00614B2C"/>
    <w:rsid w:val="0061538A"/>
    <w:rsid w:val="006179E1"/>
    <w:rsid w:val="0062021F"/>
    <w:rsid w:val="00622BFF"/>
    <w:rsid w:val="00624B05"/>
    <w:rsid w:val="00624F0E"/>
    <w:rsid w:val="006251C3"/>
    <w:rsid w:val="00625690"/>
    <w:rsid w:val="00625771"/>
    <w:rsid w:val="00626214"/>
    <w:rsid w:val="00626D36"/>
    <w:rsid w:val="00626D64"/>
    <w:rsid w:val="00627135"/>
    <w:rsid w:val="00627B82"/>
    <w:rsid w:val="0063029F"/>
    <w:rsid w:val="006325C8"/>
    <w:rsid w:val="006335E0"/>
    <w:rsid w:val="00634396"/>
    <w:rsid w:val="006343D9"/>
    <w:rsid w:val="006344A0"/>
    <w:rsid w:val="00636126"/>
    <w:rsid w:val="00636A8A"/>
    <w:rsid w:val="00637393"/>
    <w:rsid w:val="006405D2"/>
    <w:rsid w:val="006407C4"/>
    <w:rsid w:val="006409C1"/>
    <w:rsid w:val="00643110"/>
    <w:rsid w:val="006444D2"/>
    <w:rsid w:val="00651975"/>
    <w:rsid w:val="006520C8"/>
    <w:rsid w:val="006525F0"/>
    <w:rsid w:val="0065342B"/>
    <w:rsid w:val="0065382B"/>
    <w:rsid w:val="006557DE"/>
    <w:rsid w:val="0065611B"/>
    <w:rsid w:val="00656B87"/>
    <w:rsid w:val="0066069F"/>
    <w:rsid w:val="006610FC"/>
    <w:rsid w:val="0066217C"/>
    <w:rsid w:val="006624BC"/>
    <w:rsid w:val="00663265"/>
    <w:rsid w:val="0066327B"/>
    <w:rsid w:val="00664115"/>
    <w:rsid w:val="00665E32"/>
    <w:rsid w:val="00666560"/>
    <w:rsid w:val="00666D0F"/>
    <w:rsid w:val="0066702D"/>
    <w:rsid w:val="00667972"/>
    <w:rsid w:val="00671F31"/>
    <w:rsid w:val="0067339A"/>
    <w:rsid w:val="00673A37"/>
    <w:rsid w:val="00676060"/>
    <w:rsid w:val="00677D5A"/>
    <w:rsid w:val="00677EBE"/>
    <w:rsid w:val="0068047D"/>
    <w:rsid w:val="00680BF8"/>
    <w:rsid w:val="00680CE8"/>
    <w:rsid w:val="00680DF8"/>
    <w:rsid w:val="00681450"/>
    <w:rsid w:val="006824C0"/>
    <w:rsid w:val="006829EA"/>
    <w:rsid w:val="00684C3C"/>
    <w:rsid w:val="00685D16"/>
    <w:rsid w:val="00686E11"/>
    <w:rsid w:val="00696477"/>
    <w:rsid w:val="00697AB2"/>
    <w:rsid w:val="006A0481"/>
    <w:rsid w:val="006A101E"/>
    <w:rsid w:val="006A1025"/>
    <w:rsid w:val="006A29CA"/>
    <w:rsid w:val="006A2BE8"/>
    <w:rsid w:val="006A2E36"/>
    <w:rsid w:val="006A31AE"/>
    <w:rsid w:val="006A35A1"/>
    <w:rsid w:val="006A498C"/>
    <w:rsid w:val="006A523E"/>
    <w:rsid w:val="006B06D4"/>
    <w:rsid w:val="006B082F"/>
    <w:rsid w:val="006B0CA2"/>
    <w:rsid w:val="006B368B"/>
    <w:rsid w:val="006B3DB4"/>
    <w:rsid w:val="006B7331"/>
    <w:rsid w:val="006B7358"/>
    <w:rsid w:val="006C167B"/>
    <w:rsid w:val="006C55F9"/>
    <w:rsid w:val="006C575F"/>
    <w:rsid w:val="006C5CFA"/>
    <w:rsid w:val="006C676C"/>
    <w:rsid w:val="006C6D05"/>
    <w:rsid w:val="006C6E0C"/>
    <w:rsid w:val="006D0508"/>
    <w:rsid w:val="006D0E73"/>
    <w:rsid w:val="006D4EDE"/>
    <w:rsid w:val="006D61BE"/>
    <w:rsid w:val="006D69DC"/>
    <w:rsid w:val="006D76DA"/>
    <w:rsid w:val="006E334C"/>
    <w:rsid w:val="006E37FD"/>
    <w:rsid w:val="006E3F35"/>
    <w:rsid w:val="006E5FA6"/>
    <w:rsid w:val="006F14C6"/>
    <w:rsid w:val="006F4348"/>
    <w:rsid w:val="006F4B60"/>
    <w:rsid w:val="006F6EEF"/>
    <w:rsid w:val="00700C79"/>
    <w:rsid w:val="00700D9D"/>
    <w:rsid w:val="0070152B"/>
    <w:rsid w:val="00702006"/>
    <w:rsid w:val="007046BD"/>
    <w:rsid w:val="007048A7"/>
    <w:rsid w:val="00705BEF"/>
    <w:rsid w:val="0070600D"/>
    <w:rsid w:val="007063D2"/>
    <w:rsid w:val="007074FB"/>
    <w:rsid w:val="0071018E"/>
    <w:rsid w:val="007114DD"/>
    <w:rsid w:val="00713330"/>
    <w:rsid w:val="00713963"/>
    <w:rsid w:val="00720237"/>
    <w:rsid w:val="00721A98"/>
    <w:rsid w:val="00721C6E"/>
    <w:rsid w:val="00722B51"/>
    <w:rsid w:val="007232ED"/>
    <w:rsid w:val="00723B34"/>
    <w:rsid w:val="00727335"/>
    <w:rsid w:val="00727FF9"/>
    <w:rsid w:val="007325EF"/>
    <w:rsid w:val="00732924"/>
    <w:rsid w:val="00733DE7"/>
    <w:rsid w:val="0073596B"/>
    <w:rsid w:val="00736544"/>
    <w:rsid w:val="0073757F"/>
    <w:rsid w:val="00737907"/>
    <w:rsid w:val="007379BE"/>
    <w:rsid w:val="00737E3A"/>
    <w:rsid w:val="0074135B"/>
    <w:rsid w:val="007444B5"/>
    <w:rsid w:val="007448EE"/>
    <w:rsid w:val="00744A52"/>
    <w:rsid w:val="00745DFE"/>
    <w:rsid w:val="00751463"/>
    <w:rsid w:val="00752100"/>
    <w:rsid w:val="00754ECB"/>
    <w:rsid w:val="00756C21"/>
    <w:rsid w:val="007572E3"/>
    <w:rsid w:val="007603CC"/>
    <w:rsid w:val="0076046B"/>
    <w:rsid w:val="007607F0"/>
    <w:rsid w:val="00763001"/>
    <w:rsid w:val="00763EF2"/>
    <w:rsid w:val="00765650"/>
    <w:rsid w:val="007657E3"/>
    <w:rsid w:val="0076636F"/>
    <w:rsid w:val="00766872"/>
    <w:rsid w:val="00766EDD"/>
    <w:rsid w:val="00770756"/>
    <w:rsid w:val="007711A3"/>
    <w:rsid w:val="00772097"/>
    <w:rsid w:val="00772A48"/>
    <w:rsid w:val="007740B7"/>
    <w:rsid w:val="00774A6D"/>
    <w:rsid w:val="00775EA3"/>
    <w:rsid w:val="0077723D"/>
    <w:rsid w:val="00777332"/>
    <w:rsid w:val="007779A9"/>
    <w:rsid w:val="00777ACC"/>
    <w:rsid w:val="007808DD"/>
    <w:rsid w:val="0078366E"/>
    <w:rsid w:val="007839A9"/>
    <w:rsid w:val="0078400A"/>
    <w:rsid w:val="007869AC"/>
    <w:rsid w:val="0078717E"/>
    <w:rsid w:val="007877B9"/>
    <w:rsid w:val="00790FE0"/>
    <w:rsid w:val="00791D47"/>
    <w:rsid w:val="00795A1B"/>
    <w:rsid w:val="00795E92"/>
    <w:rsid w:val="007A0113"/>
    <w:rsid w:val="007A1037"/>
    <w:rsid w:val="007A3304"/>
    <w:rsid w:val="007A7250"/>
    <w:rsid w:val="007B236B"/>
    <w:rsid w:val="007B352A"/>
    <w:rsid w:val="007B39EB"/>
    <w:rsid w:val="007B4705"/>
    <w:rsid w:val="007B530B"/>
    <w:rsid w:val="007B5627"/>
    <w:rsid w:val="007B6AD0"/>
    <w:rsid w:val="007C0057"/>
    <w:rsid w:val="007C11BB"/>
    <w:rsid w:val="007C28FC"/>
    <w:rsid w:val="007C3074"/>
    <w:rsid w:val="007C32DE"/>
    <w:rsid w:val="007C4433"/>
    <w:rsid w:val="007C47D8"/>
    <w:rsid w:val="007C4C29"/>
    <w:rsid w:val="007C4DF4"/>
    <w:rsid w:val="007C6FCD"/>
    <w:rsid w:val="007C6FF8"/>
    <w:rsid w:val="007C70E2"/>
    <w:rsid w:val="007D10EC"/>
    <w:rsid w:val="007D1B3D"/>
    <w:rsid w:val="007D3101"/>
    <w:rsid w:val="007D4A69"/>
    <w:rsid w:val="007D6EBF"/>
    <w:rsid w:val="007E0EE2"/>
    <w:rsid w:val="007E115E"/>
    <w:rsid w:val="007E1605"/>
    <w:rsid w:val="007E1ACD"/>
    <w:rsid w:val="007E1B1C"/>
    <w:rsid w:val="007E26EF"/>
    <w:rsid w:val="007E2EA3"/>
    <w:rsid w:val="007E306F"/>
    <w:rsid w:val="007E6B79"/>
    <w:rsid w:val="007E6BEC"/>
    <w:rsid w:val="007E6CC7"/>
    <w:rsid w:val="007E760D"/>
    <w:rsid w:val="007E79CA"/>
    <w:rsid w:val="007F02EF"/>
    <w:rsid w:val="007F04F4"/>
    <w:rsid w:val="007F0589"/>
    <w:rsid w:val="007F1147"/>
    <w:rsid w:val="007F14DF"/>
    <w:rsid w:val="007F2BF0"/>
    <w:rsid w:val="007F2C85"/>
    <w:rsid w:val="007F3495"/>
    <w:rsid w:val="007F388C"/>
    <w:rsid w:val="007F3F2B"/>
    <w:rsid w:val="007F55DF"/>
    <w:rsid w:val="007F5F7A"/>
    <w:rsid w:val="00800EDF"/>
    <w:rsid w:val="00800FA5"/>
    <w:rsid w:val="008019E4"/>
    <w:rsid w:val="008029C5"/>
    <w:rsid w:val="00802D5E"/>
    <w:rsid w:val="00803B0B"/>
    <w:rsid w:val="00804142"/>
    <w:rsid w:val="00804699"/>
    <w:rsid w:val="00804B3D"/>
    <w:rsid w:val="0081004B"/>
    <w:rsid w:val="008101F5"/>
    <w:rsid w:val="00811D2F"/>
    <w:rsid w:val="00811D56"/>
    <w:rsid w:val="008126A7"/>
    <w:rsid w:val="008141DB"/>
    <w:rsid w:val="008168E3"/>
    <w:rsid w:val="00816EDA"/>
    <w:rsid w:val="008205AB"/>
    <w:rsid w:val="00822480"/>
    <w:rsid w:val="00822B00"/>
    <w:rsid w:val="00823D80"/>
    <w:rsid w:val="008243D3"/>
    <w:rsid w:val="008265FA"/>
    <w:rsid w:val="00826FC9"/>
    <w:rsid w:val="00827C09"/>
    <w:rsid w:val="00832C48"/>
    <w:rsid w:val="00833FA3"/>
    <w:rsid w:val="008342CC"/>
    <w:rsid w:val="0083641F"/>
    <w:rsid w:val="00836542"/>
    <w:rsid w:val="00837AC5"/>
    <w:rsid w:val="00841197"/>
    <w:rsid w:val="00842318"/>
    <w:rsid w:val="00842B2E"/>
    <w:rsid w:val="008435B3"/>
    <w:rsid w:val="0084381D"/>
    <w:rsid w:val="00843C44"/>
    <w:rsid w:val="00847AEB"/>
    <w:rsid w:val="00850015"/>
    <w:rsid w:val="00854F09"/>
    <w:rsid w:val="008552AB"/>
    <w:rsid w:val="00855420"/>
    <w:rsid w:val="0085558F"/>
    <w:rsid w:val="0085719E"/>
    <w:rsid w:val="0085777E"/>
    <w:rsid w:val="0086409E"/>
    <w:rsid w:val="00864E7F"/>
    <w:rsid w:val="0086588D"/>
    <w:rsid w:val="00865D01"/>
    <w:rsid w:val="0086691C"/>
    <w:rsid w:val="0086729F"/>
    <w:rsid w:val="00867FB9"/>
    <w:rsid w:val="00870134"/>
    <w:rsid w:val="00872382"/>
    <w:rsid w:val="00874B84"/>
    <w:rsid w:val="0087587B"/>
    <w:rsid w:val="00876799"/>
    <w:rsid w:val="008775A3"/>
    <w:rsid w:val="008812D8"/>
    <w:rsid w:val="008827B7"/>
    <w:rsid w:val="00884625"/>
    <w:rsid w:val="008860EA"/>
    <w:rsid w:val="00886E20"/>
    <w:rsid w:val="00890F49"/>
    <w:rsid w:val="008939AF"/>
    <w:rsid w:val="00895FDC"/>
    <w:rsid w:val="008963CA"/>
    <w:rsid w:val="008964C4"/>
    <w:rsid w:val="0089654E"/>
    <w:rsid w:val="00896FE7"/>
    <w:rsid w:val="0089725C"/>
    <w:rsid w:val="008A06D3"/>
    <w:rsid w:val="008A1684"/>
    <w:rsid w:val="008A186C"/>
    <w:rsid w:val="008A2D69"/>
    <w:rsid w:val="008A5233"/>
    <w:rsid w:val="008A7DBD"/>
    <w:rsid w:val="008A7FDD"/>
    <w:rsid w:val="008B0139"/>
    <w:rsid w:val="008B0726"/>
    <w:rsid w:val="008B0743"/>
    <w:rsid w:val="008B1094"/>
    <w:rsid w:val="008B1794"/>
    <w:rsid w:val="008B1D99"/>
    <w:rsid w:val="008B2401"/>
    <w:rsid w:val="008B3393"/>
    <w:rsid w:val="008B4049"/>
    <w:rsid w:val="008B4648"/>
    <w:rsid w:val="008B4B18"/>
    <w:rsid w:val="008B6A60"/>
    <w:rsid w:val="008C1EC4"/>
    <w:rsid w:val="008C22E1"/>
    <w:rsid w:val="008C2447"/>
    <w:rsid w:val="008C47CE"/>
    <w:rsid w:val="008C4D9F"/>
    <w:rsid w:val="008C6980"/>
    <w:rsid w:val="008C69C0"/>
    <w:rsid w:val="008C70FD"/>
    <w:rsid w:val="008C72A2"/>
    <w:rsid w:val="008C79AC"/>
    <w:rsid w:val="008D60AC"/>
    <w:rsid w:val="008D63A8"/>
    <w:rsid w:val="008D7879"/>
    <w:rsid w:val="008E043B"/>
    <w:rsid w:val="008E17C5"/>
    <w:rsid w:val="008E1908"/>
    <w:rsid w:val="008E1D7E"/>
    <w:rsid w:val="008E343C"/>
    <w:rsid w:val="008E4A3F"/>
    <w:rsid w:val="008E76A0"/>
    <w:rsid w:val="008F0246"/>
    <w:rsid w:val="008F083A"/>
    <w:rsid w:val="008F0A94"/>
    <w:rsid w:val="008F1713"/>
    <w:rsid w:val="008F1DD0"/>
    <w:rsid w:val="008F2436"/>
    <w:rsid w:val="008F2CFC"/>
    <w:rsid w:val="008F4CB6"/>
    <w:rsid w:val="008F76D9"/>
    <w:rsid w:val="008F7A29"/>
    <w:rsid w:val="00900781"/>
    <w:rsid w:val="009014E3"/>
    <w:rsid w:val="00901DD5"/>
    <w:rsid w:val="00903FC0"/>
    <w:rsid w:val="00905C6C"/>
    <w:rsid w:val="00910395"/>
    <w:rsid w:val="009104D7"/>
    <w:rsid w:val="00910581"/>
    <w:rsid w:val="009108E5"/>
    <w:rsid w:val="00911949"/>
    <w:rsid w:val="0091318B"/>
    <w:rsid w:val="009138A3"/>
    <w:rsid w:val="00913CBA"/>
    <w:rsid w:val="00913E23"/>
    <w:rsid w:val="0091461C"/>
    <w:rsid w:val="00916E41"/>
    <w:rsid w:val="0092582C"/>
    <w:rsid w:val="00925C57"/>
    <w:rsid w:val="00927F87"/>
    <w:rsid w:val="009309E2"/>
    <w:rsid w:val="00933862"/>
    <w:rsid w:val="0093470E"/>
    <w:rsid w:val="00934DE0"/>
    <w:rsid w:val="009353BC"/>
    <w:rsid w:val="00940503"/>
    <w:rsid w:val="00940A9A"/>
    <w:rsid w:val="009410E6"/>
    <w:rsid w:val="009413E1"/>
    <w:rsid w:val="00942138"/>
    <w:rsid w:val="0094263B"/>
    <w:rsid w:val="00943FFD"/>
    <w:rsid w:val="00944830"/>
    <w:rsid w:val="009500A7"/>
    <w:rsid w:val="009500A9"/>
    <w:rsid w:val="009537B6"/>
    <w:rsid w:val="00957297"/>
    <w:rsid w:val="009578E9"/>
    <w:rsid w:val="00957E3F"/>
    <w:rsid w:val="00960764"/>
    <w:rsid w:val="0096117A"/>
    <w:rsid w:val="00961F9E"/>
    <w:rsid w:val="00962A64"/>
    <w:rsid w:val="009659E9"/>
    <w:rsid w:val="00965B5B"/>
    <w:rsid w:val="009673E3"/>
    <w:rsid w:val="00967652"/>
    <w:rsid w:val="00970F36"/>
    <w:rsid w:val="00972AB7"/>
    <w:rsid w:val="00973061"/>
    <w:rsid w:val="0097543C"/>
    <w:rsid w:val="00980A80"/>
    <w:rsid w:val="00981636"/>
    <w:rsid w:val="00983ECE"/>
    <w:rsid w:val="00984B4D"/>
    <w:rsid w:val="00987E6D"/>
    <w:rsid w:val="00990D59"/>
    <w:rsid w:val="00991199"/>
    <w:rsid w:val="00991B68"/>
    <w:rsid w:val="00991F09"/>
    <w:rsid w:val="009920A9"/>
    <w:rsid w:val="009926E1"/>
    <w:rsid w:val="00992888"/>
    <w:rsid w:val="00992DC0"/>
    <w:rsid w:val="009945F4"/>
    <w:rsid w:val="00994BC9"/>
    <w:rsid w:val="0099555C"/>
    <w:rsid w:val="00996234"/>
    <w:rsid w:val="009966E5"/>
    <w:rsid w:val="009976DC"/>
    <w:rsid w:val="0099796A"/>
    <w:rsid w:val="009A15A8"/>
    <w:rsid w:val="009A1D21"/>
    <w:rsid w:val="009A24D0"/>
    <w:rsid w:val="009A250D"/>
    <w:rsid w:val="009A53A2"/>
    <w:rsid w:val="009A567A"/>
    <w:rsid w:val="009A5E90"/>
    <w:rsid w:val="009A6070"/>
    <w:rsid w:val="009A685E"/>
    <w:rsid w:val="009A70BB"/>
    <w:rsid w:val="009B0BAD"/>
    <w:rsid w:val="009B1174"/>
    <w:rsid w:val="009B3711"/>
    <w:rsid w:val="009B4626"/>
    <w:rsid w:val="009B51F6"/>
    <w:rsid w:val="009B6F3A"/>
    <w:rsid w:val="009B74A0"/>
    <w:rsid w:val="009B77D7"/>
    <w:rsid w:val="009B792D"/>
    <w:rsid w:val="009C07A8"/>
    <w:rsid w:val="009C204D"/>
    <w:rsid w:val="009C2197"/>
    <w:rsid w:val="009C4AE3"/>
    <w:rsid w:val="009C4E7E"/>
    <w:rsid w:val="009C7364"/>
    <w:rsid w:val="009C755D"/>
    <w:rsid w:val="009C7FCC"/>
    <w:rsid w:val="009D1082"/>
    <w:rsid w:val="009D3119"/>
    <w:rsid w:val="009D504C"/>
    <w:rsid w:val="009D50F7"/>
    <w:rsid w:val="009D6587"/>
    <w:rsid w:val="009D7641"/>
    <w:rsid w:val="009D771D"/>
    <w:rsid w:val="009D7AEE"/>
    <w:rsid w:val="009D7DC9"/>
    <w:rsid w:val="009E0090"/>
    <w:rsid w:val="009E02F5"/>
    <w:rsid w:val="009E2430"/>
    <w:rsid w:val="009E4E57"/>
    <w:rsid w:val="009E6EE8"/>
    <w:rsid w:val="009E7AA9"/>
    <w:rsid w:val="009F18FF"/>
    <w:rsid w:val="009F2DB9"/>
    <w:rsid w:val="009F3A0C"/>
    <w:rsid w:val="009F3CF1"/>
    <w:rsid w:val="009F3F61"/>
    <w:rsid w:val="009F55AD"/>
    <w:rsid w:val="009F79F3"/>
    <w:rsid w:val="00A000B3"/>
    <w:rsid w:val="00A0203E"/>
    <w:rsid w:val="00A02641"/>
    <w:rsid w:val="00A043A2"/>
    <w:rsid w:val="00A0493E"/>
    <w:rsid w:val="00A05128"/>
    <w:rsid w:val="00A065AC"/>
    <w:rsid w:val="00A07494"/>
    <w:rsid w:val="00A07C32"/>
    <w:rsid w:val="00A1013A"/>
    <w:rsid w:val="00A10D53"/>
    <w:rsid w:val="00A13631"/>
    <w:rsid w:val="00A14078"/>
    <w:rsid w:val="00A21328"/>
    <w:rsid w:val="00A21F7A"/>
    <w:rsid w:val="00A221BF"/>
    <w:rsid w:val="00A226E7"/>
    <w:rsid w:val="00A22722"/>
    <w:rsid w:val="00A22977"/>
    <w:rsid w:val="00A23AFD"/>
    <w:rsid w:val="00A248EB"/>
    <w:rsid w:val="00A2573F"/>
    <w:rsid w:val="00A25836"/>
    <w:rsid w:val="00A25F0C"/>
    <w:rsid w:val="00A267C5"/>
    <w:rsid w:val="00A27D8E"/>
    <w:rsid w:val="00A321BD"/>
    <w:rsid w:val="00A36BF9"/>
    <w:rsid w:val="00A36D43"/>
    <w:rsid w:val="00A36D78"/>
    <w:rsid w:val="00A40350"/>
    <w:rsid w:val="00A44A23"/>
    <w:rsid w:val="00A461E3"/>
    <w:rsid w:val="00A4755A"/>
    <w:rsid w:val="00A47B91"/>
    <w:rsid w:val="00A505BC"/>
    <w:rsid w:val="00A51E04"/>
    <w:rsid w:val="00A52261"/>
    <w:rsid w:val="00A52D35"/>
    <w:rsid w:val="00A532C2"/>
    <w:rsid w:val="00A5652D"/>
    <w:rsid w:val="00A5696B"/>
    <w:rsid w:val="00A572FB"/>
    <w:rsid w:val="00A57312"/>
    <w:rsid w:val="00A5760E"/>
    <w:rsid w:val="00A61021"/>
    <w:rsid w:val="00A61955"/>
    <w:rsid w:val="00A63456"/>
    <w:rsid w:val="00A63B68"/>
    <w:rsid w:val="00A64157"/>
    <w:rsid w:val="00A64590"/>
    <w:rsid w:val="00A71493"/>
    <w:rsid w:val="00A717B6"/>
    <w:rsid w:val="00A71D13"/>
    <w:rsid w:val="00A727FE"/>
    <w:rsid w:val="00A73971"/>
    <w:rsid w:val="00A7576D"/>
    <w:rsid w:val="00A7711F"/>
    <w:rsid w:val="00A77E29"/>
    <w:rsid w:val="00A8014C"/>
    <w:rsid w:val="00A8100D"/>
    <w:rsid w:val="00A814DB"/>
    <w:rsid w:val="00A81956"/>
    <w:rsid w:val="00A841C7"/>
    <w:rsid w:val="00A84BF5"/>
    <w:rsid w:val="00A84C8B"/>
    <w:rsid w:val="00A85E06"/>
    <w:rsid w:val="00A8777C"/>
    <w:rsid w:val="00A9027D"/>
    <w:rsid w:val="00A91197"/>
    <w:rsid w:val="00A915D1"/>
    <w:rsid w:val="00A920DA"/>
    <w:rsid w:val="00A96EC7"/>
    <w:rsid w:val="00AA0A93"/>
    <w:rsid w:val="00AA2C2B"/>
    <w:rsid w:val="00AA3723"/>
    <w:rsid w:val="00AA3C35"/>
    <w:rsid w:val="00AA41E2"/>
    <w:rsid w:val="00AA4633"/>
    <w:rsid w:val="00AA5008"/>
    <w:rsid w:val="00AA5150"/>
    <w:rsid w:val="00AA559E"/>
    <w:rsid w:val="00AA73C1"/>
    <w:rsid w:val="00AB0DAC"/>
    <w:rsid w:val="00AB1512"/>
    <w:rsid w:val="00AB2097"/>
    <w:rsid w:val="00AB258E"/>
    <w:rsid w:val="00AB2C0B"/>
    <w:rsid w:val="00AB2D22"/>
    <w:rsid w:val="00AB3C1C"/>
    <w:rsid w:val="00AB3FD5"/>
    <w:rsid w:val="00AB4329"/>
    <w:rsid w:val="00AB48A8"/>
    <w:rsid w:val="00AB561F"/>
    <w:rsid w:val="00AB6363"/>
    <w:rsid w:val="00AC07EE"/>
    <w:rsid w:val="00AC0C08"/>
    <w:rsid w:val="00AC4020"/>
    <w:rsid w:val="00AC41F1"/>
    <w:rsid w:val="00AC59DA"/>
    <w:rsid w:val="00AD0075"/>
    <w:rsid w:val="00AD03CB"/>
    <w:rsid w:val="00AD076F"/>
    <w:rsid w:val="00AD0B50"/>
    <w:rsid w:val="00AD1300"/>
    <w:rsid w:val="00AD2C55"/>
    <w:rsid w:val="00AD4065"/>
    <w:rsid w:val="00AD5FE8"/>
    <w:rsid w:val="00AD789E"/>
    <w:rsid w:val="00AE170A"/>
    <w:rsid w:val="00AE1D96"/>
    <w:rsid w:val="00AE309E"/>
    <w:rsid w:val="00AE3423"/>
    <w:rsid w:val="00AE3E80"/>
    <w:rsid w:val="00AE5C78"/>
    <w:rsid w:val="00AE65A7"/>
    <w:rsid w:val="00AE6AE5"/>
    <w:rsid w:val="00AF00F7"/>
    <w:rsid w:val="00AF0990"/>
    <w:rsid w:val="00AF0CA0"/>
    <w:rsid w:val="00AF0CF6"/>
    <w:rsid w:val="00AF1094"/>
    <w:rsid w:val="00AF1FDD"/>
    <w:rsid w:val="00AF3374"/>
    <w:rsid w:val="00AF37D5"/>
    <w:rsid w:val="00AF3AB6"/>
    <w:rsid w:val="00AF3BE9"/>
    <w:rsid w:val="00AF6A21"/>
    <w:rsid w:val="00AF6ACA"/>
    <w:rsid w:val="00AF7884"/>
    <w:rsid w:val="00B00244"/>
    <w:rsid w:val="00B00817"/>
    <w:rsid w:val="00B00C91"/>
    <w:rsid w:val="00B0145C"/>
    <w:rsid w:val="00B0261D"/>
    <w:rsid w:val="00B04012"/>
    <w:rsid w:val="00B06100"/>
    <w:rsid w:val="00B06B6D"/>
    <w:rsid w:val="00B06E9A"/>
    <w:rsid w:val="00B070F9"/>
    <w:rsid w:val="00B076A1"/>
    <w:rsid w:val="00B11C3B"/>
    <w:rsid w:val="00B12740"/>
    <w:rsid w:val="00B15B89"/>
    <w:rsid w:val="00B175C4"/>
    <w:rsid w:val="00B177C2"/>
    <w:rsid w:val="00B2050C"/>
    <w:rsid w:val="00B20B04"/>
    <w:rsid w:val="00B210B0"/>
    <w:rsid w:val="00B21656"/>
    <w:rsid w:val="00B221C2"/>
    <w:rsid w:val="00B2312C"/>
    <w:rsid w:val="00B2344F"/>
    <w:rsid w:val="00B2465D"/>
    <w:rsid w:val="00B25278"/>
    <w:rsid w:val="00B253DC"/>
    <w:rsid w:val="00B303AD"/>
    <w:rsid w:val="00B30612"/>
    <w:rsid w:val="00B33677"/>
    <w:rsid w:val="00B3373E"/>
    <w:rsid w:val="00B33D32"/>
    <w:rsid w:val="00B3586D"/>
    <w:rsid w:val="00B370B9"/>
    <w:rsid w:val="00B37A65"/>
    <w:rsid w:val="00B4024D"/>
    <w:rsid w:val="00B4172A"/>
    <w:rsid w:val="00B45B05"/>
    <w:rsid w:val="00B4635B"/>
    <w:rsid w:val="00B4646D"/>
    <w:rsid w:val="00B476FF"/>
    <w:rsid w:val="00B53858"/>
    <w:rsid w:val="00B555DB"/>
    <w:rsid w:val="00B55C7D"/>
    <w:rsid w:val="00B55DA3"/>
    <w:rsid w:val="00B561BE"/>
    <w:rsid w:val="00B561F2"/>
    <w:rsid w:val="00B5633B"/>
    <w:rsid w:val="00B578B8"/>
    <w:rsid w:val="00B57D8F"/>
    <w:rsid w:val="00B632C3"/>
    <w:rsid w:val="00B63410"/>
    <w:rsid w:val="00B6354F"/>
    <w:rsid w:val="00B63709"/>
    <w:rsid w:val="00B63C57"/>
    <w:rsid w:val="00B65A2A"/>
    <w:rsid w:val="00B66044"/>
    <w:rsid w:val="00B6661C"/>
    <w:rsid w:val="00B7254D"/>
    <w:rsid w:val="00B7279E"/>
    <w:rsid w:val="00B74E8B"/>
    <w:rsid w:val="00B775C3"/>
    <w:rsid w:val="00B77AFD"/>
    <w:rsid w:val="00B80933"/>
    <w:rsid w:val="00B812F5"/>
    <w:rsid w:val="00B82852"/>
    <w:rsid w:val="00B82F58"/>
    <w:rsid w:val="00B8324C"/>
    <w:rsid w:val="00B83D6A"/>
    <w:rsid w:val="00B83F5C"/>
    <w:rsid w:val="00B8472F"/>
    <w:rsid w:val="00B876D2"/>
    <w:rsid w:val="00B9070C"/>
    <w:rsid w:val="00B929D4"/>
    <w:rsid w:val="00B948E6"/>
    <w:rsid w:val="00B9574D"/>
    <w:rsid w:val="00B95BA0"/>
    <w:rsid w:val="00B967EE"/>
    <w:rsid w:val="00BA0A84"/>
    <w:rsid w:val="00BA39B8"/>
    <w:rsid w:val="00BA42F5"/>
    <w:rsid w:val="00BA4510"/>
    <w:rsid w:val="00BA4FC4"/>
    <w:rsid w:val="00BA5271"/>
    <w:rsid w:val="00BA5B38"/>
    <w:rsid w:val="00BA6A4E"/>
    <w:rsid w:val="00BA7B5D"/>
    <w:rsid w:val="00BB099B"/>
    <w:rsid w:val="00BB23AC"/>
    <w:rsid w:val="00BB37B4"/>
    <w:rsid w:val="00BB4EDC"/>
    <w:rsid w:val="00BB5B03"/>
    <w:rsid w:val="00BB716A"/>
    <w:rsid w:val="00BC0B77"/>
    <w:rsid w:val="00BC10F9"/>
    <w:rsid w:val="00BC3661"/>
    <w:rsid w:val="00BC3EAD"/>
    <w:rsid w:val="00BC44B7"/>
    <w:rsid w:val="00BC4BE3"/>
    <w:rsid w:val="00BC5CDD"/>
    <w:rsid w:val="00BD05F5"/>
    <w:rsid w:val="00BD0BD6"/>
    <w:rsid w:val="00BD3D04"/>
    <w:rsid w:val="00BD5B62"/>
    <w:rsid w:val="00BD78DD"/>
    <w:rsid w:val="00BE12E3"/>
    <w:rsid w:val="00BE1387"/>
    <w:rsid w:val="00BE1DCA"/>
    <w:rsid w:val="00BE2093"/>
    <w:rsid w:val="00BE3DC5"/>
    <w:rsid w:val="00BE5EB4"/>
    <w:rsid w:val="00BE65E5"/>
    <w:rsid w:val="00BE71C7"/>
    <w:rsid w:val="00BF0A62"/>
    <w:rsid w:val="00BF1990"/>
    <w:rsid w:val="00BF413C"/>
    <w:rsid w:val="00BF5401"/>
    <w:rsid w:val="00BF64C5"/>
    <w:rsid w:val="00C03082"/>
    <w:rsid w:val="00C03AC4"/>
    <w:rsid w:val="00C04CC0"/>
    <w:rsid w:val="00C0732F"/>
    <w:rsid w:val="00C07B73"/>
    <w:rsid w:val="00C10852"/>
    <w:rsid w:val="00C114DE"/>
    <w:rsid w:val="00C11710"/>
    <w:rsid w:val="00C1178C"/>
    <w:rsid w:val="00C12C61"/>
    <w:rsid w:val="00C12CA5"/>
    <w:rsid w:val="00C1321A"/>
    <w:rsid w:val="00C1460F"/>
    <w:rsid w:val="00C22706"/>
    <w:rsid w:val="00C25C22"/>
    <w:rsid w:val="00C31C5D"/>
    <w:rsid w:val="00C321A6"/>
    <w:rsid w:val="00C32474"/>
    <w:rsid w:val="00C33298"/>
    <w:rsid w:val="00C33F49"/>
    <w:rsid w:val="00C346FC"/>
    <w:rsid w:val="00C35D2B"/>
    <w:rsid w:val="00C40539"/>
    <w:rsid w:val="00C40C3C"/>
    <w:rsid w:val="00C4519D"/>
    <w:rsid w:val="00C46788"/>
    <w:rsid w:val="00C50D81"/>
    <w:rsid w:val="00C51452"/>
    <w:rsid w:val="00C5191B"/>
    <w:rsid w:val="00C53052"/>
    <w:rsid w:val="00C56662"/>
    <w:rsid w:val="00C5769D"/>
    <w:rsid w:val="00C57EF8"/>
    <w:rsid w:val="00C60168"/>
    <w:rsid w:val="00C61BE0"/>
    <w:rsid w:val="00C62219"/>
    <w:rsid w:val="00C62706"/>
    <w:rsid w:val="00C62DF7"/>
    <w:rsid w:val="00C656B7"/>
    <w:rsid w:val="00C67BF5"/>
    <w:rsid w:val="00C702BD"/>
    <w:rsid w:val="00C709E9"/>
    <w:rsid w:val="00C71610"/>
    <w:rsid w:val="00C72CCA"/>
    <w:rsid w:val="00C732A3"/>
    <w:rsid w:val="00C74871"/>
    <w:rsid w:val="00C75A13"/>
    <w:rsid w:val="00C75E6E"/>
    <w:rsid w:val="00C76313"/>
    <w:rsid w:val="00C76EEB"/>
    <w:rsid w:val="00C77C6E"/>
    <w:rsid w:val="00C805F3"/>
    <w:rsid w:val="00C80AA6"/>
    <w:rsid w:val="00C80B87"/>
    <w:rsid w:val="00C8581D"/>
    <w:rsid w:val="00C85C83"/>
    <w:rsid w:val="00C866C6"/>
    <w:rsid w:val="00C866F4"/>
    <w:rsid w:val="00C86810"/>
    <w:rsid w:val="00C876C0"/>
    <w:rsid w:val="00C87C8B"/>
    <w:rsid w:val="00C937A4"/>
    <w:rsid w:val="00C93EDA"/>
    <w:rsid w:val="00C94082"/>
    <w:rsid w:val="00C94DEA"/>
    <w:rsid w:val="00C95721"/>
    <w:rsid w:val="00C95E3B"/>
    <w:rsid w:val="00C9722D"/>
    <w:rsid w:val="00C972E1"/>
    <w:rsid w:val="00C97CFE"/>
    <w:rsid w:val="00C97E09"/>
    <w:rsid w:val="00CA140E"/>
    <w:rsid w:val="00CA19FD"/>
    <w:rsid w:val="00CA1D3C"/>
    <w:rsid w:val="00CA2B48"/>
    <w:rsid w:val="00CA4603"/>
    <w:rsid w:val="00CA5629"/>
    <w:rsid w:val="00CA78CC"/>
    <w:rsid w:val="00CB0818"/>
    <w:rsid w:val="00CB0DCC"/>
    <w:rsid w:val="00CB13B3"/>
    <w:rsid w:val="00CB1A9A"/>
    <w:rsid w:val="00CB22AB"/>
    <w:rsid w:val="00CB2DB5"/>
    <w:rsid w:val="00CB33BE"/>
    <w:rsid w:val="00CB384F"/>
    <w:rsid w:val="00CB4436"/>
    <w:rsid w:val="00CB450C"/>
    <w:rsid w:val="00CB5CAC"/>
    <w:rsid w:val="00CB70F5"/>
    <w:rsid w:val="00CB71D4"/>
    <w:rsid w:val="00CC06F0"/>
    <w:rsid w:val="00CC43BA"/>
    <w:rsid w:val="00CC4B57"/>
    <w:rsid w:val="00CC5DC9"/>
    <w:rsid w:val="00CC5DD0"/>
    <w:rsid w:val="00CC6BDB"/>
    <w:rsid w:val="00CC752D"/>
    <w:rsid w:val="00CD3CF6"/>
    <w:rsid w:val="00CE1327"/>
    <w:rsid w:val="00CE1E38"/>
    <w:rsid w:val="00CE2333"/>
    <w:rsid w:val="00CE2445"/>
    <w:rsid w:val="00CE2878"/>
    <w:rsid w:val="00CE2B0A"/>
    <w:rsid w:val="00CE3028"/>
    <w:rsid w:val="00CE3702"/>
    <w:rsid w:val="00CE402E"/>
    <w:rsid w:val="00CE5AFF"/>
    <w:rsid w:val="00CE6CEE"/>
    <w:rsid w:val="00CF14C7"/>
    <w:rsid w:val="00CF1730"/>
    <w:rsid w:val="00CF3AFB"/>
    <w:rsid w:val="00CF3DAC"/>
    <w:rsid w:val="00CF530B"/>
    <w:rsid w:val="00CF59A7"/>
    <w:rsid w:val="00CF790D"/>
    <w:rsid w:val="00D028E6"/>
    <w:rsid w:val="00D04DF8"/>
    <w:rsid w:val="00D05E7A"/>
    <w:rsid w:val="00D0613A"/>
    <w:rsid w:val="00D07929"/>
    <w:rsid w:val="00D10588"/>
    <w:rsid w:val="00D14EB2"/>
    <w:rsid w:val="00D1570A"/>
    <w:rsid w:val="00D15E45"/>
    <w:rsid w:val="00D160E8"/>
    <w:rsid w:val="00D207CE"/>
    <w:rsid w:val="00D21F1C"/>
    <w:rsid w:val="00D2251B"/>
    <w:rsid w:val="00D22D2E"/>
    <w:rsid w:val="00D23137"/>
    <w:rsid w:val="00D235B0"/>
    <w:rsid w:val="00D24ABF"/>
    <w:rsid w:val="00D2517F"/>
    <w:rsid w:val="00D27FB3"/>
    <w:rsid w:val="00D32059"/>
    <w:rsid w:val="00D33730"/>
    <w:rsid w:val="00D33EAB"/>
    <w:rsid w:val="00D33F72"/>
    <w:rsid w:val="00D3407C"/>
    <w:rsid w:val="00D34A19"/>
    <w:rsid w:val="00D34D32"/>
    <w:rsid w:val="00D35F01"/>
    <w:rsid w:val="00D36C33"/>
    <w:rsid w:val="00D4074C"/>
    <w:rsid w:val="00D432CE"/>
    <w:rsid w:val="00D435ED"/>
    <w:rsid w:val="00D46683"/>
    <w:rsid w:val="00D47F71"/>
    <w:rsid w:val="00D5001D"/>
    <w:rsid w:val="00D50822"/>
    <w:rsid w:val="00D50908"/>
    <w:rsid w:val="00D50BB3"/>
    <w:rsid w:val="00D51FE5"/>
    <w:rsid w:val="00D54433"/>
    <w:rsid w:val="00D54583"/>
    <w:rsid w:val="00D607BD"/>
    <w:rsid w:val="00D610E1"/>
    <w:rsid w:val="00D61192"/>
    <w:rsid w:val="00D61447"/>
    <w:rsid w:val="00D625AC"/>
    <w:rsid w:val="00D62B99"/>
    <w:rsid w:val="00D62D9B"/>
    <w:rsid w:val="00D67DE2"/>
    <w:rsid w:val="00D70958"/>
    <w:rsid w:val="00D71E83"/>
    <w:rsid w:val="00D77C92"/>
    <w:rsid w:val="00D82B9D"/>
    <w:rsid w:val="00D83A4C"/>
    <w:rsid w:val="00D8696B"/>
    <w:rsid w:val="00D87A38"/>
    <w:rsid w:val="00D87E3F"/>
    <w:rsid w:val="00D909B3"/>
    <w:rsid w:val="00D93405"/>
    <w:rsid w:val="00D937D8"/>
    <w:rsid w:val="00D940DA"/>
    <w:rsid w:val="00D9534A"/>
    <w:rsid w:val="00D9609D"/>
    <w:rsid w:val="00DA06F8"/>
    <w:rsid w:val="00DA15A0"/>
    <w:rsid w:val="00DA28C0"/>
    <w:rsid w:val="00DA2CB4"/>
    <w:rsid w:val="00DA49F0"/>
    <w:rsid w:val="00DA537C"/>
    <w:rsid w:val="00DA5F0F"/>
    <w:rsid w:val="00DA603B"/>
    <w:rsid w:val="00DA7770"/>
    <w:rsid w:val="00DB03B2"/>
    <w:rsid w:val="00DB0684"/>
    <w:rsid w:val="00DB2200"/>
    <w:rsid w:val="00DB319E"/>
    <w:rsid w:val="00DB386F"/>
    <w:rsid w:val="00DB3A58"/>
    <w:rsid w:val="00DB6220"/>
    <w:rsid w:val="00DB6665"/>
    <w:rsid w:val="00DB6903"/>
    <w:rsid w:val="00DB6F42"/>
    <w:rsid w:val="00DC014A"/>
    <w:rsid w:val="00DC01CE"/>
    <w:rsid w:val="00DC20DF"/>
    <w:rsid w:val="00DC3D93"/>
    <w:rsid w:val="00DC48B6"/>
    <w:rsid w:val="00DC5B64"/>
    <w:rsid w:val="00DC7FC0"/>
    <w:rsid w:val="00DD02B2"/>
    <w:rsid w:val="00DD0570"/>
    <w:rsid w:val="00DD18D6"/>
    <w:rsid w:val="00DD19C6"/>
    <w:rsid w:val="00DD36CB"/>
    <w:rsid w:val="00DD56CE"/>
    <w:rsid w:val="00DD6890"/>
    <w:rsid w:val="00DD68E5"/>
    <w:rsid w:val="00DD72EB"/>
    <w:rsid w:val="00DE141D"/>
    <w:rsid w:val="00DE2288"/>
    <w:rsid w:val="00DE64A6"/>
    <w:rsid w:val="00DE6A6B"/>
    <w:rsid w:val="00DE7748"/>
    <w:rsid w:val="00DF1979"/>
    <w:rsid w:val="00DF48B8"/>
    <w:rsid w:val="00DF53C9"/>
    <w:rsid w:val="00DF6E7D"/>
    <w:rsid w:val="00DF7985"/>
    <w:rsid w:val="00E006CB"/>
    <w:rsid w:val="00E00F32"/>
    <w:rsid w:val="00E01117"/>
    <w:rsid w:val="00E0132F"/>
    <w:rsid w:val="00E02317"/>
    <w:rsid w:val="00E04568"/>
    <w:rsid w:val="00E05DC0"/>
    <w:rsid w:val="00E07B13"/>
    <w:rsid w:val="00E12091"/>
    <w:rsid w:val="00E12B11"/>
    <w:rsid w:val="00E130C9"/>
    <w:rsid w:val="00E1321F"/>
    <w:rsid w:val="00E13220"/>
    <w:rsid w:val="00E15BDD"/>
    <w:rsid w:val="00E165EC"/>
    <w:rsid w:val="00E206A7"/>
    <w:rsid w:val="00E21C57"/>
    <w:rsid w:val="00E2431E"/>
    <w:rsid w:val="00E2464C"/>
    <w:rsid w:val="00E247B6"/>
    <w:rsid w:val="00E24AF6"/>
    <w:rsid w:val="00E25268"/>
    <w:rsid w:val="00E27EF8"/>
    <w:rsid w:val="00E3093A"/>
    <w:rsid w:val="00E30AE9"/>
    <w:rsid w:val="00E32A94"/>
    <w:rsid w:val="00E341B4"/>
    <w:rsid w:val="00E366E8"/>
    <w:rsid w:val="00E36753"/>
    <w:rsid w:val="00E40F91"/>
    <w:rsid w:val="00E41E96"/>
    <w:rsid w:val="00E42288"/>
    <w:rsid w:val="00E471E5"/>
    <w:rsid w:val="00E479EA"/>
    <w:rsid w:val="00E509EE"/>
    <w:rsid w:val="00E5107C"/>
    <w:rsid w:val="00E53715"/>
    <w:rsid w:val="00E5401B"/>
    <w:rsid w:val="00E5442C"/>
    <w:rsid w:val="00E56104"/>
    <w:rsid w:val="00E5686A"/>
    <w:rsid w:val="00E57830"/>
    <w:rsid w:val="00E6060B"/>
    <w:rsid w:val="00E61B80"/>
    <w:rsid w:val="00E620F4"/>
    <w:rsid w:val="00E635E3"/>
    <w:rsid w:val="00E6485A"/>
    <w:rsid w:val="00E6548B"/>
    <w:rsid w:val="00E654C0"/>
    <w:rsid w:val="00E7583D"/>
    <w:rsid w:val="00E75A42"/>
    <w:rsid w:val="00E75C0E"/>
    <w:rsid w:val="00E814D1"/>
    <w:rsid w:val="00E81F61"/>
    <w:rsid w:val="00E82173"/>
    <w:rsid w:val="00E821F6"/>
    <w:rsid w:val="00E82322"/>
    <w:rsid w:val="00E82CEC"/>
    <w:rsid w:val="00E8410D"/>
    <w:rsid w:val="00E8423D"/>
    <w:rsid w:val="00E93052"/>
    <w:rsid w:val="00E949CF"/>
    <w:rsid w:val="00E955C0"/>
    <w:rsid w:val="00E95F59"/>
    <w:rsid w:val="00E961C8"/>
    <w:rsid w:val="00E96F98"/>
    <w:rsid w:val="00E97249"/>
    <w:rsid w:val="00E97A4F"/>
    <w:rsid w:val="00EA11BC"/>
    <w:rsid w:val="00EA268D"/>
    <w:rsid w:val="00EA3BCF"/>
    <w:rsid w:val="00EA49EB"/>
    <w:rsid w:val="00EA7000"/>
    <w:rsid w:val="00EA72A5"/>
    <w:rsid w:val="00EA74E2"/>
    <w:rsid w:val="00EA7FE1"/>
    <w:rsid w:val="00EB3D2D"/>
    <w:rsid w:val="00EB4B7B"/>
    <w:rsid w:val="00EB5CA3"/>
    <w:rsid w:val="00EB62CD"/>
    <w:rsid w:val="00EB72A8"/>
    <w:rsid w:val="00EC39E4"/>
    <w:rsid w:val="00EC42B5"/>
    <w:rsid w:val="00EC5C9E"/>
    <w:rsid w:val="00EC6384"/>
    <w:rsid w:val="00EC7240"/>
    <w:rsid w:val="00EC76B5"/>
    <w:rsid w:val="00ED0059"/>
    <w:rsid w:val="00ED022B"/>
    <w:rsid w:val="00ED03AB"/>
    <w:rsid w:val="00ED0B9D"/>
    <w:rsid w:val="00ED17E7"/>
    <w:rsid w:val="00ED201D"/>
    <w:rsid w:val="00ED2850"/>
    <w:rsid w:val="00ED5712"/>
    <w:rsid w:val="00ED5EC5"/>
    <w:rsid w:val="00EE02FB"/>
    <w:rsid w:val="00EE50A4"/>
    <w:rsid w:val="00EE5167"/>
    <w:rsid w:val="00EE54E7"/>
    <w:rsid w:val="00EE6FBF"/>
    <w:rsid w:val="00EE7BB7"/>
    <w:rsid w:val="00EF1AAA"/>
    <w:rsid w:val="00EF2754"/>
    <w:rsid w:val="00EF6EE9"/>
    <w:rsid w:val="00EF78E2"/>
    <w:rsid w:val="00F00603"/>
    <w:rsid w:val="00F00ECB"/>
    <w:rsid w:val="00F0124A"/>
    <w:rsid w:val="00F020C9"/>
    <w:rsid w:val="00F02EF1"/>
    <w:rsid w:val="00F051ED"/>
    <w:rsid w:val="00F054A2"/>
    <w:rsid w:val="00F069CC"/>
    <w:rsid w:val="00F11CA0"/>
    <w:rsid w:val="00F11D73"/>
    <w:rsid w:val="00F141F9"/>
    <w:rsid w:val="00F162B9"/>
    <w:rsid w:val="00F16ABD"/>
    <w:rsid w:val="00F20877"/>
    <w:rsid w:val="00F2309E"/>
    <w:rsid w:val="00F24C15"/>
    <w:rsid w:val="00F25EE1"/>
    <w:rsid w:val="00F26CA3"/>
    <w:rsid w:val="00F2709B"/>
    <w:rsid w:val="00F273A2"/>
    <w:rsid w:val="00F32C02"/>
    <w:rsid w:val="00F32DF8"/>
    <w:rsid w:val="00F344B4"/>
    <w:rsid w:val="00F36AD4"/>
    <w:rsid w:val="00F374F7"/>
    <w:rsid w:val="00F3769B"/>
    <w:rsid w:val="00F416A2"/>
    <w:rsid w:val="00F4248A"/>
    <w:rsid w:val="00F426F9"/>
    <w:rsid w:val="00F43099"/>
    <w:rsid w:val="00F447C5"/>
    <w:rsid w:val="00F44D59"/>
    <w:rsid w:val="00F456B5"/>
    <w:rsid w:val="00F46F16"/>
    <w:rsid w:val="00F505CD"/>
    <w:rsid w:val="00F50641"/>
    <w:rsid w:val="00F50D81"/>
    <w:rsid w:val="00F529F7"/>
    <w:rsid w:val="00F53781"/>
    <w:rsid w:val="00F55087"/>
    <w:rsid w:val="00F5532D"/>
    <w:rsid w:val="00F55443"/>
    <w:rsid w:val="00F5547C"/>
    <w:rsid w:val="00F55746"/>
    <w:rsid w:val="00F564B1"/>
    <w:rsid w:val="00F63AD5"/>
    <w:rsid w:val="00F70A03"/>
    <w:rsid w:val="00F70A6A"/>
    <w:rsid w:val="00F712F5"/>
    <w:rsid w:val="00F71FF2"/>
    <w:rsid w:val="00F72706"/>
    <w:rsid w:val="00F72937"/>
    <w:rsid w:val="00F735D2"/>
    <w:rsid w:val="00F73978"/>
    <w:rsid w:val="00F7660D"/>
    <w:rsid w:val="00F77737"/>
    <w:rsid w:val="00F80A7F"/>
    <w:rsid w:val="00F818F4"/>
    <w:rsid w:val="00F8368E"/>
    <w:rsid w:val="00F84F27"/>
    <w:rsid w:val="00F85E56"/>
    <w:rsid w:val="00F86562"/>
    <w:rsid w:val="00F86934"/>
    <w:rsid w:val="00F86B14"/>
    <w:rsid w:val="00F90E1A"/>
    <w:rsid w:val="00F917C8"/>
    <w:rsid w:val="00F91E18"/>
    <w:rsid w:val="00F93FE1"/>
    <w:rsid w:val="00F9583E"/>
    <w:rsid w:val="00F977DA"/>
    <w:rsid w:val="00FA00FE"/>
    <w:rsid w:val="00FA199C"/>
    <w:rsid w:val="00FA1C9F"/>
    <w:rsid w:val="00FA2169"/>
    <w:rsid w:val="00FA295D"/>
    <w:rsid w:val="00FA3334"/>
    <w:rsid w:val="00FA37F3"/>
    <w:rsid w:val="00FA4DAE"/>
    <w:rsid w:val="00FA5DF6"/>
    <w:rsid w:val="00FA61C9"/>
    <w:rsid w:val="00FA7C8A"/>
    <w:rsid w:val="00FA7EEC"/>
    <w:rsid w:val="00FB069E"/>
    <w:rsid w:val="00FB0A21"/>
    <w:rsid w:val="00FB25C7"/>
    <w:rsid w:val="00FB311D"/>
    <w:rsid w:val="00FB3938"/>
    <w:rsid w:val="00FB63B4"/>
    <w:rsid w:val="00FB6C27"/>
    <w:rsid w:val="00FB6D50"/>
    <w:rsid w:val="00FB6F11"/>
    <w:rsid w:val="00FB7EF7"/>
    <w:rsid w:val="00FC144F"/>
    <w:rsid w:val="00FC4C19"/>
    <w:rsid w:val="00FC5F1F"/>
    <w:rsid w:val="00FC7602"/>
    <w:rsid w:val="00FC7EE4"/>
    <w:rsid w:val="00FD2CAD"/>
    <w:rsid w:val="00FD62AD"/>
    <w:rsid w:val="00FD6F78"/>
    <w:rsid w:val="00FD78DA"/>
    <w:rsid w:val="00FE28C1"/>
    <w:rsid w:val="00FE2FF7"/>
    <w:rsid w:val="00FE4BE9"/>
    <w:rsid w:val="00FE5B42"/>
    <w:rsid w:val="00FE5EF1"/>
    <w:rsid w:val="00FE6479"/>
    <w:rsid w:val="00FE70E5"/>
    <w:rsid w:val="00FF19DA"/>
    <w:rsid w:val="00FF4421"/>
    <w:rsid w:val="00FF4546"/>
    <w:rsid w:val="00FF47C2"/>
    <w:rsid w:val="00FF616E"/>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CECED"/>
  <w15:docId w15:val="{4D414ADA-7450-48D4-8F25-C79A7AFD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4F"/>
  </w:style>
  <w:style w:type="paragraph" w:styleId="Heading1">
    <w:name w:val="heading 1"/>
    <w:basedOn w:val="Normal"/>
    <w:next w:val="Normal"/>
    <w:link w:val="Heading1Char"/>
    <w:qFormat/>
    <w:rsid w:val="0084381D"/>
    <w:pPr>
      <w:outlineLvl w:val="0"/>
    </w:pPr>
    <w:rPr>
      <w:b/>
      <w:bCs/>
    </w:rPr>
  </w:style>
  <w:style w:type="paragraph" w:styleId="Heading2">
    <w:name w:val="heading 2"/>
    <w:basedOn w:val="Normal"/>
    <w:next w:val="Normal"/>
    <w:link w:val="Heading2Char"/>
    <w:unhideWhenUsed/>
    <w:qFormat/>
    <w:rsid w:val="0084381D"/>
    <w:pPr>
      <w:outlineLvl w:val="1"/>
    </w:pPr>
    <w:rPr>
      <w:b/>
      <w:bCs/>
    </w:rPr>
  </w:style>
  <w:style w:type="paragraph" w:styleId="Heading3">
    <w:name w:val="heading 3"/>
    <w:basedOn w:val="Normal"/>
    <w:next w:val="Normal"/>
    <w:link w:val="Heading3Char"/>
    <w:unhideWhenUsed/>
    <w:qFormat/>
    <w:rsid w:val="0084381D"/>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81D"/>
    <w:rPr>
      <w:b/>
      <w:bCs/>
    </w:rPr>
  </w:style>
  <w:style w:type="character" w:customStyle="1" w:styleId="Heading2Char">
    <w:name w:val="Heading 2 Char"/>
    <w:basedOn w:val="DefaultParagraphFont"/>
    <w:link w:val="Heading2"/>
    <w:rsid w:val="0084381D"/>
    <w:rPr>
      <w:b/>
      <w:bCs/>
    </w:rPr>
  </w:style>
  <w:style w:type="character" w:customStyle="1" w:styleId="Heading3Char">
    <w:name w:val="Heading 3 Char"/>
    <w:basedOn w:val="DefaultParagraphFont"/>
    <w:link w:val="Heading3"/>
    <w:rsid w:val="0084381D"/>
    <w:rPr>
      <w:b/>
      <w:bCs/>
    </w:rPr>
  </w:style>
  <w:style w:type="paragraph" w:styleId="Header">
    <w:name w:val="header"/>
    <w:basedOn w:val="Normal"/>
    <w:link w:val="HeaderChar"/>
    <w:rsid w:val="00720237"/>
    <w:pPr>
      <w:tabs>
        <w:tab w:val="center" w:pos="4680"/>
        <w:tab w:val="right" w:pos="9360"/>
      </w:tabs>
    </w:pPr>
  </w:style>
  <w:style w:type="character" w:customStyle="1" w:styleId="HeaderChar">
    <w:name w:val="Header Char"/>
    <w:basedOn w:val="DefaultParagraphFont"/>
    <w:link w:val="Header"/>
    <w:rsid w:val="00720237"/>
  </w:style>
  <w:style w:type="paragraph" w:styleId="Footer">
    <w:name w:val="footer"/>
    <w:basedOn w:val="Normal"/>
    <w:link w:val="FooterChar"/>
    <w:uiPriority w:val="99"/>
    <w:rsid w:val="00720237"/>
    <w:pPr>
      <w:tabs>
        <w:tab w:val="center" w:pos="4680"/>
        <w:tab w:val="right" w:pos="9360"/>
      </w:tabs>
    </w:pPr>
  </w:style>
  <w:style w:type="character" w:customStyle="1" w:styleId="FooterChar">
    <w:name w:val="Footer Char"/>
    <w:basedOn w:val="DefaultParagraphFont"/>
    <w:link w:val="Footer"/>
    <w:uiPriority w:val="99"/>
    <w:rsid w:val="00720237"/>
  </w:style>
  <w:style w:type="paragraph" w:styleId="BalloonText">
    <w:name w:val="Balloon Text"/>
    <w:basedOn w:val="Normal"/>
    <w:link w:val="BalloonTextChar"/>
    <w:rsid w:val="00774A6D"/>
    <w:rPr>
      <w:rFonts w:ascii="Tahoma" w:hAnsi="Tahoma" w:cs="Tahoma"/>
      <w:sz w:val="16"/>
      <w:szCs w:val="16"/>
    </w:rPr>
  </w:style>
  <w:style w:type="character" w:customStyle="1" w:styleId="BalloonTextChar">
    <w:name w:val="Balloon Text Char"/>
    <w:basedOn w:val="DefaultParagraphFont"/>
    <w:link w:val="BalloonText"/>
    <w:rsid w:val="00774A6D"/>
    <w:rPr>
      <w:rFonts w:ascii="Tahoma" w:hAnsi="Tahoma" w:cs="Tahoma"/>
      <w:sz w:val="16"/>
      <w:szCs w:val="16"/>
    </w:rPr>
  </w:style>
  <w:style w:type="paragraph" w:customStyle="1" w:styleId="Default">
    <w:name w:val="Default"/>
    <w:rsid w:val="00D47F71"/>
    <w:pPr>
      <w:autoSpaceDE w:val="0"/>
      <w:autoSpaceDN w:val="0"/>
      <w:adjustRightInd w:val="0"/>
    </w:pPr>
    <w:rPr>
      <w:rFonts w:ascii="Times New Roman" w:hAnsi="Times New Roman"/>
      <w:color w:val="000000"/>
    </w:rPr>
  </w:style>
  <w:style w:type="paragraph" w:styleId="TOCHeading">
    <w:name w:val="TOC Heading"/>
    <w:basedOn w:val="Heading1"/>
    <w:next w:val="Normal"/>
    <w:uiPriority w:val="39"/>
    <w:unhideWhenUsed/>
    <w:qFormat/>
    <w:rsid w:val="00A25F0C"/>
    <w:pPr>
      <w:spacing w:line="276" w:lineRule="auto"/>
      <w:outlineLvl w:val="9"/>
    </w:pPr>
    <w:rPr>
      <w:lang w:eastAsia="ja-JP"/>
    </w:rPr>
  </w:style>
  <w:style w:type="paragraph" w:styleId="TOC1">
    <w:name w:val="toc 1"/>
    <w:basedOn w:val="Normal"/>
    <w:next w:val="Normal"/>
    <w:autoRedefine/>
    <w:uiPriority w:val="39"/>
    <w:rsid w:val="00A25F0C"/>
    <w:pPr>
      <w:spacing w:before="120"/>
    </w:pPr>
    <w:rPr>
      <w:rFonts w:asciiTheme="minorHAnsi" w:hAnsiTheme="minorHAnsi" w:cstheme="minorHAnsi"/>
      <w:b/>
      <w:bCs/>
      <w:i/>
      <w:iCs/>
    </w:rPr>
  </w:style>
  <w:style w:type="paragraph" w:styleId="TOC2">
    <w:name w:val="toc 2"/>
    <w:basedOn w:val="Normal"/>
    <w:next w:val="Normal"/>
    <w:autoRedefine/>
    <w:uiPriority w:val="39"/>
    <w:rsid w:val="00A25F0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rsid w:val="00A25F0C"/>
    <w:pPr>
      <w:ind w:left="480"/>
    </w:pPr>
    <w:rPr>
      <w:rFonts w:asciiTheme="minorHAnsi" w:hAnsiTheme="minorHAnsi" w:cstheme="minorHAnsi"/>
      <w:sz w:val="20"/>
      <w:szCs w:val="20"/>
    </w:rPr>
  </w:style>
  <w:style w:type="character" w:styleId="Hyperlink">
    <w:name w:val="Hyperlink"/>
    <w:basedOn w:val="DefaultParagraphFont"/>
    <w:uiPriority w:val="99"/>
    <w:unhideWhenUsed/>
    <w:rsid w:val="00A25F0C"/>
    <w:rPr>
      <w:color w:val="0000FF" w:themeColor="hyperlink"/>
      <w:u w:val="single"/>
    </w:rPr>
  </w:style>
  <w:style w:type="paragraph" w:styleId="TOC4">
    <w:name w:val="toc 4"/>
    <w:basedOn w:val="Normal"/>
    <w:next w:val="Normal"/>
    <w:autoRedefine/>
    <w:uiPriority w:val="39"/>
    <w:unhideWhenUsed/>
    <w:rsid w:val="00EF2754"/>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F2754"/>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F2754"/>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F2754"/>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F2754"/>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F2754"/>
    <w:pPr>
      <w:ind w:left="1920"/>
    </w:pPr>
    <w:rPr>
      <w:rFonts w:asciiTheme="minorHAnsi" w:hAnsiTheme="minorHAnsi" w:cstheme="minorHAnsi"/>
      <w:sz w:val="20"/>
      <w:szCs w:val="20"/>
    </w:rPr>
  </w:style>
  <w:style w:type="character" w:customStyle="1" w:styleId="UnresolvedMention1">
    <w:name w:val="Unresolved Mention1"/>
    <w:basedOn w:val="DefaultParagraphFont"/>
    <w:uiPriority w:val="99"/>
    <w:semiHidden/>
    <w:unhideWhenUsed/>
    <w:rsid w:val="00BC3EAD"/>
    <w:rPr>
      <w:color w:val="808080"/>
      <w:shd w:val="clear" w:color="auto" w:fill="E6E6E6"/>
    </w:rPr>
  </w:style>
  <w:style w:type="character" w:styleId="Emphasis">
    <w:name w:val="Emphasis"/>
    <w:basedOn w:val="DefaultParagraphFont"/>
    <w:qFormat/>
    <w:rsid w:val="007E115E"/>
    <w:rPr>
      <w:i/>
      <w:iCs/>
    </w:rPr>
  </w:style>
  <w:style w:type="character" w:customStyle="1" w:styleId="UnresolvedMention2">
    <w:name w:val="Unresolved Mention2"/>
    <w:basedOn w:val="DefaultParagraphFont"/>
    <w:uiPriority w:val="99"/>
    <w:semiHidden/>
    <w:unhideWhenUsed/>
    <w:rsid w:val="00115E9B"/>
    <w:rPr>
      <w:color w:val="605E5C"/>
      <w:shd w:val="clear" w:color="auto" w:fill="E1DFDD"/>
    </w:rPr>
  </w:style>
  <w:style w:type="character" w:customStyle="1" w:styleId="abstract">
    <w:name w:val="abstract"/>
    <w:basedOn w:val="DefaultParagraphFont"/>
    <w:rsid w:val="004043C2"/>
  </w:style>
  <w:style w:type="character" w:styleId="CommentReference">
    <w:name w:val="annotation reference"/>
    <w:basedOn w:val="DefaultParagraphFont"/>
    <w:semiHidden/>
    <w:unhideWhenUsed/>
    <w:rsid w:val="0019167F"/>
    <w:rPr>
      <w:sz w:val="16"/>
      <w:szCs w:val="16"/>
    </w:rPr>
  </w:style>
  <w:style w:type="paragraph" w:styleId="CommentText">
    <w:name w:val="annotation text"/>
    <w:basedOn w:val="Normal"/>
    <w:link w:val="CommentTextChar"/>
    <w:semiHidden/>
    <w:unhideWhenUsed/>
    <w:rsid w:val="0019167F"/>
    <w:rPr>
      <w:sz w:val="20"/>
      <w:szCs w:val="20"/>
    </w:rPr>
  </w:style>
  <w:style w:type="character" w:customStyle="1" w:styleId="CommentTextChar">
    <w:name w:val="Comment Text Char"/>
    <w:basedOn w:val="DefaultParagraphFont"/>
    <w:link w:val="CommentText"/>
    <w:semiHidden/>
    <w:rsid w:val="0019167F"/>
    <w:rPr>
      <w:sz w:val="20"/>
      <w:szCs w:val="20"/>
    </w:rPr>
  </w:style>
  <w:style w:type="paragraph" w:styleId="CommentSubject">
    <w:name w:val="annotation subject"/>
    <w:basedOn w:val="CommentText"/>
    <w:next w:val="CommentText"/>
    <w:link w:val="CommentSubjectChar"/>
    <w:semiHidden/>
    <w:unhideWhenUsed/>
    <w:rsid w:val="0019167F"/>
    <w:rPr>
      <w:b/>
      <w:bCs/>
    </w:rPr>
  </w:style>
  <w:style w:type="character" w:customStyle="1" w:styleId="CommentSubjectChar">
    <w:name w:val="Comment Subject Char"/>
    <w:basedOn w:val="CommentTextChar"/>
    <w:link w:val="CommentSubject"/>
    <w:semiHidden/>
    <w:rsid w:val="001916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1561">
      <w:bodyDiv w:val="1"/>
      <w:marLeft w:val="0"/>
      <w:marRight w:val="0"/>
      <w:marTop w:val="0"/>
      <w:marBottom w:val="0"/>
      <w:divBdr>
        <w:top w:val="none" w:sz="0" w:space="0" w:color="auto"/>
        <w:left w:val="none" w:sz="0" w:space="0" w:color="auto"/>
        <w:bottom w:val="none" w:sz="0" w:space="0" w:color="auto"/>
        <w:right w:val="none" w:sz="0" w:space="0" w:color="auto"/>
      </w:divBdr>
    </w:div>
    <w:div w:id="283855253">
      <w:bodyDiv w:val="1"/>
      <w:marLeft w:val="0"/>
      <w:marRight w:val="0"/>
      <w:marTop w:val="0"/>
      <w:marBottom w:val="0"/>
      <w:divBdr>
        <w:top w:val="none" w:sz="0" w:space="0" w:color="auto"/>
        <w:left w:val="none" w:sz="0" w:space="0" w:color="auto"/>
        <w:bottom w:val="none" w:sz="0" w:space="0" w:color="auto"/>
        <w:right w:val="none" w:sz="0" w:space="0" w:color="auto"/>
      </w:divBdr>
    </w:div>
    <w:div w:id="659504787">
      <w:bodyDiv w:val="1"/>
      <w:marLeft w:val="0"/>
      <w:marRight w:val="0"/>
      <w:marTop w:val="0"/>
      <w:marBottom w:val="0"/>
      <w:divBdr>
        <w:top w:val="none" w:sz="0" w:space="0" w:color="auto"/>
        <w:left w:val="none" w:sz="0" w:space="0" w:color="auto"/>
        <w:bottom w:val="none" w:sz="0" w:space="0" w:color="auto"/>
        <w:right w:val="none" w:sz="0" w:space="0" w:color="auto"/>
      </w:divBdr>
    </w:div>
    <w:div w:id="775713347">
      <w:bodyDiv w:val="1"/>
      <w:marLeft w:val="0"/>
      <w:marRight w:val="0"/>
      <w:marTop w:val="0"/>
      <w:marBottom w:val="0"/>
      <w:divBdr>
        <w:top w:val="none" w:sz="0" w:space="0" w:color="auto"/>
        <w:left w:val="none" w:sz="0" w:space="0" w:color="auto"/>
        <w:bottom w:val="none" w:sz="0" w:space="0" w:color="auto"/>
        <w:right w:val="none" w:sz="0" w:space="0" w:color="auto"/>
      </w:divBdr>
    </w:div>
    <w:div w:id="1165440741">
      <w:bodyDiv w:val="1"/>
      <w:marLeft w:val="0"/>
      <w:marRight w:val="0"/>
      <w:marTop w:val="0"/>
      <w:marBottom w:val="0"/>
      <w:divBdr>
        <w:top w:val="none" w:sz="0" w:space="0" w:color="auto"/>
        <w:left w:val="none" w:sz="0" w:space="0" w:color="auto"/>
        <w:bottom w:val="none" w:sz="0" w:space="0" w:color="auto"/>
        <w:right w:val="none" w:sz="0" w:space="0" w:color="auto"/>
      </w:divBdr>
    </w:div>
    <w:div w:id="1480268024">
      <w:bodyDiv w:val="1"/>
      <w:marLeft w:val="0"/>
      <w:marRight w:val="0"/>
      <w:marTop w:val="0"/>
      <w:marBottom w:val="0"/>
      <w:divBdr>
        <w:top w:val="none" w:sz="0" w:space="0" w:color="auto"/>
        <w:left w:val="none" w:sz="0" w:space="0" w:color="auto"/>
        <w:bottom w:val="none" w:sz="0" w:space="0" w:color="auto"/>
        <w:right w:val="none" w:sz="0" w:space="0" w:color="auto"/>
      </w:divBdr>
    </w:div>
    <w:div w:id="1508901764">
      <w:bodyDiv w:val="1"/>
      <w:marLeft w:val="0"/>
      <w:marRight w:val="0"/>
      <w:marTop w:val="0"/>
      <w:marBottom w:val="0"/>
      <w:divBdr>
        <w:top w:val="none" w:sz="0" w:space="0" w:color="auto"/>
        <w:left w:val="none" w:sz="0" w:space="0" w:color="auto"/>
        <w:bottom w:val="none" w:sz="0" w:space="0" w:color="auto"/>
        <w:right w:val="none" w:sz="0" w:space="0" w:color="auto"/>
      </w:divBdr>
    </w:div>
    <w:div w:id="1515339060">
      <w:bodyDiv w:val="1"/>
      <w:marLeft w:val="30"/>
      <w:marRight w:val="30"/>
      <w:marTop w:val="30"/>
      <w:marBottom w:val="30"/>
      <w:divBdr>
        <w:top w:val="none" w:sz="0" w:space="0" w:color="auto"/>
        <w:left w:val="none" w:sz="0" w:space="0" w:color="auto"/>
        <w:bottom w:val="none" w:sz="0" w:space="0" w:color="auto"/>
        <w:right w:val="none" w:sz="0" w:space="0" w:color="auto"/>
      </w:divBdr>
      <w:divsChild>
        <w:div w:id="1059481089">
          <w:marLeft w:val="0"/>
          <w:marRight w:val="0"/>
          <w:marTop w:val="0"/>
          <w:marBottom w:val="0"/>
          <w:divBdr>
            <w:top w:val="none" w:sz="0" w:space="0" w:color="auto"/>
            <w:left w:val="none" w:sz="0" w:space="0" w:color="auto"/>
            <w:bottom w:val="none" w:sz="0" w:space="0" w:color="auto"/>
            <w:right w:val="none" w:sz="0" w:space="0" w:color="auto"/>
          </w:divBdr>
          <w:divsChild>
            <w:div w:id="718213476">
              <w:marLeft w:val="45"/>
              <w:marRight w:val="45"/>
              <w:marTop w:val="45"/>
              <w:marBottom w:val="45"/>
              <w:divBdr>
                <w:top w:val="none" w:sz="0" w:space="0" w:color="auto"/>
                <w:left w:val="none" w:sz="0" w:space="0" w:color="auto"/>
                <w:bottom w:val="none" w:sz="0" w:space="0" w:color="auto"/>
                <w:right w:val="none" w:sz="0" w:space="0" w:color="auto"/>
              </w:divBdr>
              <w:divsChild>
                <w:div w:id="2124885313">
                  <w:marLeft w:val="0"/>
                  <w:marRight w:val="0"/>
                  <w:marTop w:val="0"/>
                  <w:marBottom w:val="0"/>
                  <w:divBdr>
                    <w:top w:val="none" w:sz="0" w:space="0" w:color="auto"/>
                    <w:left w:val="none" w:sz="0" w:space="0" w:color="auto"/>
                    <w:bottom w:val="none" w:sz="0" w:space="0" w:color="auto"/>
                    <w:right w:val="none" w:sz="0" w:space="0" w:color="auto"/>
                  </w:divBdr>
                  <w:divsChild>
                    <w:div w:id="9690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9128623622441A0D6EB28D6367A74" ma:contentTypeVersion="0" ma:contentTypeDescription="Create a new document." ma:contentTypeScope="" ma:versionID="4719633e73151adc882fe4f9a2c903e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EF85-43F3-4DB3-BF10-316548B63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834985-E56C-4CCC-A067-3412AFC7625B}">
  <ds:schemaRefs>
    <ds:schemaRef ds:uri="http://schemas.microsoft.com/sharepoint/v3/contenttype/forms"/>
  </ds:schemaRefs>
</ds:datastoreItem>
</file>

<file path=customXml/itemProps3.xml><?xml version="1.0" encoding="utf-8"?>
<ds:datastoreItem xmlns:ds="http://schemas.openxmlformats.org/officeDocument/2006/customXml" ds:itemID="{7B7189C6-C02E-439C-8129-310FBB8E95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A1B147-8A7B-4297-96BC-384AA0C2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Microsoft account</cp:lastModifiedBy>
  <cp:revision>2</cp:revision>
  <cp:lastPrinted>2018-04-25T14:49:00Z</cp:lastPrinted>
  <dcterms:created xsi:type="dcterms:W3CDTF">2025-04-18T19:21:00Z</dcterms:created>
  <dcterms:modified xsi:type="dcterms:W3CDTF">2025-04-18T19:21:00Z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0x0101001609128623622441A0D6EB28D6367A74</vt:lpwstr>
  </property>
</Properties>
</file>